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tblCellMar>
        <w:tblLook w:val="04A0" w:firstRow="1" w:lastRow="0" w:firstColumn="1" w:lastColumn="0" w:noHBand="0" w:noVBand="1"/>
      </w:tblPr>
      <w:tblGrid>
        <w:gridCol w:w="7228"/>
      </w:tblGrid>
      <w:tr w:rsidR="00F6176A" w:rsidRPr="00FA2A38" w14:paraId="6E3E5581" w14:textId="77777777" w:rsidTr="00040100">
        <w:trPr>
          <w:trHeight w:val="2155"/>
        </w:trPr>
        <w:tc>
          <w:tcPr>
            <w:tcW w:w="7228" w:type="dxa"/>
          </w:tcPr>
          <w:p w14:paraId="02C52E0F" w14:textId="77777777" w:rsidR="00AA7DB1" w:rsidRPr="00AA7DB1" w:rsidRDefault="00AA7DB1" w:rsidP="00E1645D">
            <w:pPr>
              <w:rPr>
                <w:rFonts w:ascii="Orsted Sans" w:hAnsi="Orsted Sans"/>
                <w:highlight w:val="yellow"/>
              </w:rPr>
            </w:pPr>
            <w:bookmarkStart w:id="0" w:name="navnET"/>
            <w:r w:rsidRPr="00AA7DB1">
              <w:rPr>
                <w:rFonts w:ascii="Orsted Sans" w:hAnsi="Orsted Sans"/>
                <w:highlight w:val="yellow"/>
              </w:rPr>
              <w:t>XXXXX</w:t>
            </w:r>
          </w:p>
          <w:p w14:paraId="0939A79A" w14:textId="77777777" w:rsidR="00AA7DB1" w:rsidRPr="00AA7DB1" w:rsidRDefault="00AA7DB1" w:rsidP="00E1645D">
            <w:pPr>
              <w:rPr>
                <w:rFonts w:ascii="Orsted Sans" w:hAnsi="Orsted Sans"/>
                <w:highlight w:val="yellow"/>
              </w:rPr>
            </w:pPr>
            <w:r w:rsidRPr="00AA7DB1">
              <w:rPr>
                <w:rFonts w:ascii="Orsted Sans" w:hAnsi="Orsted Sans"/>
                <w:highlight w:val="yellow"/>
              </w:rPr>
              <w:t>XXXXXX</w:t>
            </w:r>
          </w:p>
          <w:p w14:paraId="06A159D3" w14:textId="77777777" w:rsidR="00AA7DB1" w:rsidRPr="00AA7DB1" w:rsidRDefault="00AA7DB1" w:rsidP="00E1645D">
            <w:pPr>
              <w:rPr>
                <w:rFonts w:ascii="Orsted Sans" w:hAnsi="Orsted Sans"/>
                <w:highlight w:val="yellow"/>
              </w:rPr>
            </w:pPr>
            <w:r w:rsidRPr="00AA7DB1">
              <w:rPr>
                <w:rFonts w:ascii="Orsted Sans" w:hAnsi="Orsted Sans"/>
                <w:highlight w:val="yellow"/>
              </w:rPr>
              <w:t>XXXX</w:t>
            </w:r>
          </w:p>
          <w:p w14:paraId="18DCEB5F" w14:textId="7D8495F9" w:rsidR="000B5478" w:rsidRPr="00FA2A38" w:rsidRDefault="00AA7DB1" w:rsidP="00E1645D">
            <w:pPr>
              <w:rPr>
                <w:rFonts w:ascii="Orsted Sans" w:hAnsi="Orsted Sans"/>
              </w:rPr>
            </w:pPr>
            <w:r w:rsidRPr="00AA7DB1">
              <w:rPr>
                <w:rFonts w:ascii="Orsted Sans" w:hAnsi="Orsted Sans"/>
                <w:highlight w:val="yellow"/>
              </w:rPr>
              <w:t>XXXX</w:t>
            </w:r>
            <w:r w:rsidR="008F2B1F" w:rsidRPr="00FA2A38">
              <w:rPr>
                <w:rFonts w:ascii="Orsted Sans" w:hAnsi="Orsted Sans"/>
              </w:rPr>
              <w:t xml:space="preserve"> </w:t>
            </w:r>
            <w:bookmarkEnd w:id="0"/>
          </w:p>
        </w:tc>
      </w:tr>
      <w:tr w:rsidR="00B70E19" w:rsidRPr="00FA2A38" w14:paraId="3EC25715" w14:textId="77777777" w:rsidTr="003F05CC">
        <w:trPr>
          <w:trHeight w:val="1247"/>
        </w:trPr>
        <w:tc>
          <w:tcPr>
            <w:tcW w:w="7228" w:type="dxa"/>
          </w:tcPr>
          <w:p w14:paraId="68632654" w14:textId="75727ECD" w:rsidR="00B70E19" w:rsidRPr="00FA2A38" w:rsidRDefault="003C0B4A" w:rsidP="00B70E19">
            <w:pPr>
              <w:pStyle w:val="Title"/>
              <w:rPr>
                <w:rFonts w:ascii="Orsted Sans" w:hAnsi="Orsted Sans"/>
              </w:rPr>
            </w:pPr>
            <w:bookmarkStart w:id="1" w:name="dok_korttekst"/>
            <w:r>
              <w:rPr>
                <w:rFonts w:ascii="Orsted Sans" w:hAnsi="Orsted Sans"/>
              </w:rPr>
              <w:t>Supporting information</w:t>
            </w:r>
            <w:r w:rsidR="0055263D">
              <w:rPr>
                <w:rFonts w:ascii="Orsted Sans" w:hAnsi="Orsted Sans"/>
              </w:rPr>
              <w:t xml:space="preserve"> to</w:t>
            </w:r>
            <w:r w:rsidR="00013476">
              <w:rPr>
                <w:rFonts w:ascii="Orsted Sans" w:hAnsi="Orsted Sans"/>
              </w:rPr>
              <w:t xml:space="preserve"> </w:t>
            </w:r>
            <w:r w:rsidR="008F2B1F" w:rsidRPr="00FA2A38">
              <w:rPr>
                <w:rFonts w:ascii="Orsted Sans" w:hAnsi="Orsted Sans"/>
              </w:rPr>
              <w:t xml:space="preserve">S42 </w:t>
            </w:r>
            <w:r w:rsidR="00173899" w:rsidRPr="00FA2A38">
              <w:rPr>
                <w:rFonts w:ascii="Orsted Sans" w:hAnsi="Orsted Sans"/>
              </w:rPr>
              <w:t>Consultation Notification</w:t>
            </w:r>
            <w:bookmarkEnd w:id="1"/>
          </w:p>
        </w:tc>
      </w:tr>
    </w:tbl>
    <w:p w14:paraId="103573EA" w14:textId="407FF14C" w:rsidR="008F2B1F" w:rsidRDefault="008F2B1F" w:rsidP="008F2B1F">
      <w:pPr>
        <w:spacing w:line="276" w:lineRule="auto"/>
        <w:rPr>
          <w:rFonts w:ascii="Orsted Sans" w:hAnsi="Orsted Sans"/>
          <w:b/>
          <w:u w:val="single"/>
        </w:rPr>
      </w:pPr>
      <w:bookmarkStart w:id="2" w:name="Brodtekst"/>
      <w:bookmarkStart w:id="3" w:name="BodyText"/>
      <w:bookmarkEnd w:id="2"/>
      <w:bookmarkEnd w:id="3"/>
    </w:p>
    <w:p w14:paraId="1C7017F7" w14:textId="77777777" w:rsidR="00013476" w:rsidRPr="00FA2A38" w:rsidRDefault="00013476" w:rsidP="008F2B1F">
      <w:pPr>
        <w:spacing w:line="276" w:lineRule="auto"/>
        <w:rPr>
          <w:rFonts w:ascii="Orsted Sans" w:hAnsi="Orsted Sans" w:cs="Arial"/>
          <w:b/>
          <w:sz w:val="20"/>
          <w:szCs w:val="20"/>
          <w:u w:val="single"/>
        </w:rPr>
      </w:pPr>
    </w:p>
    <w:p w14:paraId="6DAC821D" w14:textId="3A03C172" w:rsidR="008F2B1F" w:rsidRPr="00FA2A38" w:rsidRDefault="008F2B1F" w:rsidP="008F2B1F">
      <w:pPr>
        <w:spacing w:line="276" w:lineRule="auto"/>
        <w:rPr>
          <w:rFonts w:ascii="Orsted Sans" w:hAnsi="Orsted Sans" w:cs="Arial"/>
          <w:b/>
          <w:sz w:val="20"/>
          <w:szCs w:val="20"/>
          <w:u w:val="single"/>
        </w:rPr>
      </w:pPr>
      <w:r w:rsidRPr="00FA2A38">
        <w:rPr>
          <w:rFonts w:ascii="Orsted Sans" w:hAnsi="Orsted Sans" w:cs="Arial"/>
          <w:b/>
          <w:sz w:val="20"/>
          <w:szCs w:val="20"/>
          <w:u w:val="single"/>
        </w:rPr>
        <w:t xml:space="preserve">Hornsea Project </w:t>
      </w:r>
      <w:r w:rsidR="00173899" w:rsidRPr="00FA2A38">
        <w:rPr>
          <w:rFonts w:ascii="Orsted Sans" w:hAnsi="Orsted Sans" w:cs="Arial"/>
          <w:b/>
          <w:sz w:val="20"/>
          <w:szCs w:val="20"/>
          <w:u w:val="single"/>
        </w:rPr>
        <w:t>Four</w:t>
      </w:r>
      <w:r w:rsidRPr="00FA2A38">
        <w:rPr>
          <w:rFonts w:ascii="Orsted Sans" w:hAnsi="Orsted Sans" w:cs="Arial"/>
          <w:b/>
          <w:sz w:val="20"/>
          <w:szCs w:val="20"/>
          <w:u w:val="single"/>
        </w:rPr>
        <w:t xml:space="preserve"> Offshore Wind Farm</w:t>
      </w:r>
      <w:r w:rsidR="00F324ED" w:rsidRPr="00F324ED">
        <w:rPr>
          <w:rFonts w:ascii="Orsted Sans" w:hAnsi="Orsted Sans" w:cs="Arial"/>
          <w:b/>
          <w:bCs/>
          <w:sz w:val="20"/>
          <w:szCs w:val="20"/>
          <w:u w:val="single"/>
        </w:rPr>
        <w:t>–</w:t>
      </w:r>
      <w:bookmarkStart w:id="4" w:name="_Hlk29891887"/>
      <w:r w:rsidR="00E70181">
        <w:rPr>
          <w:rFonts w:ascii="Orsted Sans" w:hAnsi="Orsted Sans" w:cs="Arial"/>
          <w:b/>
          <w:bCs/>
          <w:sz w:val="20"/>
          <w:szCs w:val="20"/>
          <w:u w:val="single"/>
        </w:rPr>
        <w:t xml:space="preserve"> </w:t>
      </w:r>
      <w:r w:rsidR="00115165" w:rsidRPr="003443D1">
        <w:rPr>
          <w:rFonts w:ascii="Orsted Sans" w:hAnsi="Orsted Sans" w:cs="Arial"/>
          <w:b/>
          <w:bCs/>
          <w:sz w:val="20"/>
          <w:szCs w:val="20"/>
          <w:u w:val="single"/>
        </w:rPr>
        <w:t>an alternative</w:t>
      </w:r>
      <w:r w:rsidR="00115165">
        <w:rPr>
          <w:rFonts w:ascii="Orsted Sans" w:hAnsi="Orsted Sans" w:cs="Arial"/>
          <w:b/>
          <w:bCs/>
          <w:sz w:val="20"/>
          <w:szCs w:val="20"/>
          <w:u w:val="single"/>
        </w:rPr>
        <w:t xml:space="preserve"> e</w:t>
      </w:r>
      <w:r w:rsidR="00115165" w:rsidRPr="003443D1">
        <w:rPr>
          <w:rFonts w:ascii="Orsted Sans" w:hAnsi="Orsted Sans" w:cs="Arial"/>
          <w:b/>
          <w:bCs/>
          <w:sz w:val="20"/>
          <w:szCs w:val="20"/>
          <w:u w:val="single"/>
        </w:rPr>
        <w:t xml:space="preserve">xport </w:t>
      </w:r>
      <w:r w:rsidR="00115165">
        <w:rPr>
          <w:rFonts w:ascii="Orsted Sans" w:hAnsi="Orsted Sans" w:cs="Arial"/>
          <w:b/>
          <w:bCs/>
          <w:sz w:val="20"/>
          <w:szCs w:val="20"/>
          <w:u w:val="single"/>
        </w:rPr>
        <w:t>c</w:t>
      </w:r>
      <w:r w:rsidR="00115165" w:rsidRPr="003443D1">
        <w:rPr>
          <w:rFonts w:ascii="Orsted Sans" w:hAnsi="Orsted Sans" w:cs="Arial"/>
          <w:b/>
          <w:bCs/>
          <w:sz w:val="20"/>
          <w:szCs w:val="20"/>
          <w:u w:val="single"/>
        </w:rPr>
        <w:t xml:space="preserve">able </w:t>
      </w:r>
      <w:r w:rsidR="00115165">
        <w:rPr>
          <w:rFonts w:ascii="Orsted Sans" w:hAnsi="Orsted Sans" w:cs="Arial"/>
          <w:b/>
          <w:bCs/>
          <w:sz w:val="20"/>
          <w:szCs w:val="20"/>
          <w:u w:val="single"/>
        </w:rPr>
        <w:t>c</w:t>
      </w:r>
      <w:r w:rsidR="00115165" w:rsidRPr="003443D1">
        <w:rPr>
          <w:rFonts w:ascii="Orsted Sans" w:hAnsi="Orsted Sans" w:cs="Arial"/>
          <w:b/>
          <w:bCs/>
          <w:sz w:val="20"/>
          <w:szCs w:val="20"/>
          <w:u w:val="single"/>
        </w:rPr>
        <w:t>orridor (ECC) option at Lockin</w:t>
      </w:r>
      <w:r w:rsidR="004C2CD6">
        <w:rPr>
          <w:rFonts w:ascii="Orsted Sans" w:hAnsi="Orsted Sans" w:cs="Arial"/>
          <w:b/>
          <w:bCs/>
          <w:sz w:val="20"/>
          <w:szCs w:val="20"/>
          <w:u w:val="single"/>
        </w:rPr>
        <w:t>g</w:t>
      </w:r>
      <w:r w:rsidR="00115165" w:rsidRPr="003443D1">
        <w:rPr>
          <w:rFonts w:ascii="Orsted Sans" w:hAnsi="Orsted Sans" w:cs="Arial"/>
          <w:b/>
          <w:bCs/>
          <w:sz w:val="20"/>
          <w:szCs w:val="20"/>
          <w:u w:val="single"/>
        </w:rPr>
        <w:t>ton Carr Cross</w:t>
      </w:r>
      <w:r w:rsidR="00115165">
        <w:rPr>
          <w:rFonts w:ascii="Orsted Sans" w:hAnsi="Orsted Sans" w:cs="Arial"/>
          <w:b/>
          <w:bCs/>
          <w:sz w:val="20"/>
          <w:szCs w:val="20"/>
          <w:u w:val="single"/>
        </w:rPr>
        <w:t>, m</w:t>
      </w:r>
      <w:r w:rsidR="00115165" w:rsidRPr="00F324ED">
        <w:rPr>
          <w:rFonts w:ascii="Orsted Sans" w:hAnsi="Orsted Sans" w:cs="Arial"/>
          <w:b/>
          <w:bCs/>
          <w:sz w:val="20"/>
          <w:szCs w:val="20"/>
          <w:u w:val="single"/>
        </w:rPr>
        <w:t xml:space="preserve">inor </w:t>
      </w:r>
      <w:r w:rsidR="00115165">
        <w:rPr>
          <w:rFonts w:ascii="Orsted Sans" w:hAnsi="Orsted Sans" w:cs="Arial"/>
          <w:b/>
          <w:bCs/>
          <w:sz w:val="20"/>
          <w:szCs w:val="20"/>
          <w:u w:val="single"/>
        </w:rPr>
        <w:t>o</w:t>
      </w:r>
      <w:r w:rsidR="00115165" w:rsidRPr="00F324ED">
        <w:rPr>
          <w:rFonts w:ascii="Orsted Sans" w:hAnsi="Orsted Sans" w:cs="Arial"/>
          <w:b/>
          <w:bCs/>
          <w:sz w:val="20"/>
          <w:szCs w:val="20"/>
          <w:u w:val="single"/>
        </w:rPr>
        <w:t xml:space="preserve">nshore </w:t>
      </w:r>
      <w:r w:rsidR="00115165">
        <w:rPr>
          <w:rFonts w:ascii="Orsted Sans" w:hAnsi="Orsted Sans" w:cs="Arial"/>
          <w:b/>
          <w:bCs/>
          <w:sz w:val="20"/>
          <w:szCs w:val="20"/>
          <w:u w:val="single"/>
        </w:rPr>
        <w:t>r</w:t>
      </w:r>
      <w:r w:rsidR="00115165" w:rsidRPr="00F324ED">
        <w:rPr>
          <w:rFonts w:ascii="Orsted Sans" w:hAnsi="Orsted Sans" w:cs="Arial"/>
          <w:b/>
          <w:bCs/>
          <w:sz w:val="20"/>
          <w:szCs w:val="20"/>
          <w:u w:val="single"/>
        </w:rPr>
        <w:t xml:space="preserve">oute </w:t>
      </w:r>
      <w:r w:rsidR="00115165">
        <w:rPr>
          <w:rFonts w:ascii="Orsted Sans" w:hAnsi="Orsted Sans" w:cs="Arial"/>
          <w:b/>
          <w:bCs/>
          <w:sz w:val="20"/>
          <w:szCs w:val="20"/>
          <w:u w:val="single"/>
        </w:rPr>
        <w:t>a</w:t>
      </w:r>
      <w:r w:rsidR="00115165" w:rsidRPr="00F324ED">
        <w:rPr>
          <w:rFonts w:ascii="Orsted Sans" w:hAnsi="Orsted Sans" w:cs="Arial"/>
          <w:b/>
          <w:bCs/>
          <w:sz w:val="20"/>
          <w:szCs w:val="20"/>
          <w:u w:val="single"/>
        </w:rPr>
        <w:t>mendment</w:t>
      </w:r>
      <w:r w:rsidR="00115165">
        <w:rPr>
          <w:rFonts w:ascii="Orsted Sans" w:hAnsi="Orsted Sans" w:cs="Arial"/>
          <w:b/>
          <w:bCs/>
          <w:sz w:val="20"/>
          <w:szCs w:val="20"/>
          <w:u w:val="single"/>
        </w:rPr>
        <w:t xml:space="preserve">s </w:t>
      </w:r>
      <w:r w:rsidR="00E14135" w:rsidRPr="00E14135">
        <w:rPr>
          <w:rFonts w:ascii="Orsted Sans" w:hAnsi="Orsted Sans" w:cs="Arial"/>
          <w:b/>
          <w:bCs/>
          <w:sz w:val="20"/>
          <w:szCs w:val="20"/>
          <w:u w:val="single"/>
        </w:rPr>
        <w:t xml:space="preserve">and additional </w:t>
      </w:r>
      <w:r w:rsidR="005B5373">
        <w:rPr>
          <w:rFonts w:ascii="Orsted Sans" w:hAnsi="Orsted Sans" w:cs="Arial"/>
          <w:b/>
          <w:bCs/>
          <w:sz w:val="20"/>
          <w:szCs w:val="20"/>
          <w:u w:val="single"/>
        </w:rPr>
        <w:t>o</w:t>
      </w:r>
      <w:r w:rsidR="00E14135" w:rsidRPr="00E14135">
        <w:rPr>
          <w:rFonts w:ascii="Orsted Sans" w:hAnsi="Orsted Sans" w:cs="Arial"/>
          <w:b/>
          <w:bCs/>
          <w:sz w:val="20"/>
          <w:szCs w:val="20"/>
          <w:u w:val="single"/>
        </w:rPr>
        <w:t xml:space="preserve">peration </w:t>
      </w:r>
      <w:r w:rsidR="00A4087E">
        <w:rPr>
          <w:rFonts w:ascii="Orsted Sans" w:hAnsi="Orsted Sans" w:cs="Arial"/>
          <w:b/>
          <w:bCs/>
          <w:sz w:val="20"/>
          <w:szCs w:val="20"/>
          <w:u w:val="single"/>
        </w:rPr>
        <w:t>a</w:t>
      </w:r>
      <w:r w:rsidR="00E14135" w:rsidRPr="00E14135">
        <w:rPr>
          <w:rFonts w:ascii="Orsted Sans" w:hAnsi="Orsted Sans" w:cs="Arial"/>
          <w:b/>
          <w:bCs/>
          <w:sz w:val="20"/>
          <w:szCs w:val="20"/>
          <w:u w:val="single"/>
        </w:rPr>
        <w:t>ccesses</w:t>
      </w:r>
      <w:bookmarkEnd w:id="4"/>
    </w:p>
    <w:p w14:paraId="0E0895E3" w14:textId="1F26F7F1" w:rsidR="008F2B1F" w:rsidRDefault="008F2B1F" w:rsidP="008F2B1F">
      <w:pPr>
        <w:spacing w:line="276" w:lineRule="auto"/>
        <w:rPr>
          <w:rFonts w:ascii="Orsted Sans" w:hAnsi="Orsted Sans" w:cs="Arial"/>
          <w:b/>
          <w:sz w:val="20"/>
          <w:szCs w:val="20"/>
          <w:u w:val="single"/>
        </w:rPr>
      </w:pPr>
    </w:p>
    <w:p w14:paraId="739A1F5C" w14:textId="77777777" w:rsidR="00013476" w:rsidRDefault="00013476" w:rsidP="003C0B4A">
      <w:pPr>
        <w:spacing w:line="276" w:lineRule="auto"/>
        <w:jc w:val="both"/>
        <w:rPr>
          <w:rFonts w:ascii="Orsted Sans" w:hAnsi="Orsted Sans" w:cs="Arial"/>
          <w:sz w:val="20"/>
          <w:szCs w:val="20"/>
        </w:rPr>
      </w:pPr>
    </w:p>
    <w:p w14:paraId="05EBFD78" w14:textId="0E5F284F" w:rsidR="003A7A11" w:rsidRDefault="003C0B4A" w:rsidP="003C0B4A">
      <w:pPr>
        <w:spacing w:line="276" w:lineRule="auto"/>
        <w:jc w:val="both"/>
        <w:rPr>
          <w:rFonts w:ascii="Orsted Sans" w:hAnsi="Orsted Sans" w:cs="Arial"/>
          <w:sz w:val="20"/>
          <w:szCs w:val="20"/>
        </w:rPr>
      </w:pPr>
      <w:r>
        <w:rPr>
          <w:rFonts w:ascii="Orsted Sans" w:hAnsi="Orsted Sans" w:cs="Arial"/>
          <w:sz w:val="20"/>
          <w:szCs w:val="20"/>
        </w:rPr>
        <w:t xml:space="preserve">This </w:t>
      </w:r>
      <w:r w:rsidR="00692E63">
        <w:rPr>
          <w:rFonts w:ascii="Orsted Sans" w:hAnsi="Orsted Sans" w:cs="Arial"/>
          <w:sz w:val="20"/>
          <w:szCs w:val="20"/>
        </w:rPr>
        <w:t>document</w:t>
      </w:r>
      <w:r>
        <w:rPr>
          <w:rFonts w:ascii="Orsted Sans" w:hAnsi="Orsted Sans" w:cs="Arial"/>
          <w:sz w:val="20"/>
          <w:szCs w:val="20"/>
        </w:rPr>
        <w:t xml:space="preserve"> provides</w:t>
      </w:r>
      <w:r w:rsidR="00AB3490">
        <w:rPr>
          <w:rFonts w:ascii="Orsted Sans" w:hAnsi="Orsted Sans" w:cs="Arial"/>
          <w:sz w:val="20"/>
          <w:szCs w:val="20"/>
        </w:rPr>
        <w:t xml:space="preserve"> </w:t>
      </w:r>
      <w:r w:rsidR="00291B23">
        <w:rPr>
          <w:rFonts w:ascii="Orsted Sans" w:hAnsi="Orsted Sans" w:cs="Arial"/>
          <w:sz w:val="20"/>
          <w:szCs w:val="20"/>
        </w:rPr>
        <w:t>the rationale, s</w:t>
      </w:r>
      <w:r w:rsidR="00A61591">
        <w:rPr>
          <w:rFonts w:ascii="Orsted Sans" w:hAnsi="Orsted Sans" w:cs="Arial"/>
          <w:sz w:val="20"/>
          <w:szCs w:val="20"/>
        </w:rPr>
        <w:t xml:space="preserve">upporting </w:t>
      </w:r>
      <w:r w:rsidR="00291B23">
        <w:rPr>
          <w:rFonts w:ascii="Orsted Sans" w:hAnsi="Orsted Sans" w:cs="Arial"/>
          <w:sz w:val="20"/>
          <w:szCs w:val="20"/>
        </w:rPr>
        <w:t>i</w:t>
      </w:r>
      <w:r w:rsidR="00A61591">
        <w:rPr>
          <w:rFonts w:ascii="Orsted Sans" w:hAnsi="Orsted Sans" w:cs="Arial"/>
          <w:sz w:val="20"/>
          <w:szCs w:val="20"/>
        </w:rPr>
        <w:t xml:space="preserve">nformation and </w:t>
      </w:r>
      <w:r w:rsidR="00291B23">
        <w:rPr>
          <w:rFonts w:ascii="Orsted Sans" w:hAnsi="Orsted Sans" w:cs="Arial"/>
          <w:sz w:val="20"/>
          <w:szCs w:val="20"/>
        </w:rPr>
        <w:t xml:space="preserve">environmental </w:t>
      </w:r>
      <w:r w:rsidR="00A61591">
        <w:rPr>
          <w:rFonts w:ascii="Orsted Sans" w:hAnsi="Orsted Sans" w:cs="Arial"/>
          <w:sz w:val="20"/>
          <w:szCs w:val="20"/>
        </w:rPr>
        <w:t>assessment</w:t>
      </w:r>
      <w:r w:rsidR="00AB3490">
        <w:rPr>
          <w:rFonts w:ascii="Orsted Sans" w:hAnsi="Orsted Sans" w:cs="Arial"/>
          <w:sz w:val="20"/>
          <w:szCs w:val="20"/>
        </w:rPr>
        <w:t xml:space="preserve"> </w:t>
      </w:r>
      <w:r w:rsidR="00A4087E">
        <w:rPr>
          <w:rFonts w:ascii="Orsted Sans" w:hAnsi="Orsted Sans" w:cs="Arial"/>
          <w:sz w:val="20"/>
          <w:szCs w:val="20"/>
        </w:rPr>
        <w:t>for a number of amendments to the Hornsea Project Four Offshore Wind Farm</w:t>
      </w:r>
      <w:r w:rsidR="00AA27BA">
        <w:rPr>
          <w:rFonts w:ascii="Orsted Sans" w:hAnsi="Orsted Sans" w:cs="Arial"/>
          <w:sz w:val="20"/>
          <w:szCs w:val="20"/>
        </w:rPr>
        <w:t xml:space="preserve"> Onshore Export Cable Corridor (ECC)</w:t>
      </w:r>
      <w:r w:rsidR="00D1322A">
        <w:rPr>
          <w:rFonts w:ascii="Orsted Sans" w:hAnsi="Orsted Sans" w:cs="Arial"/>
          <w:sz w:val="20"/>
          <w:szCs w:val="20"/>
        </w:rPr>
        <w:t>, logistics compounds and access requirements</w:t>
      </w:r>
      <w:r w:rsidR="00A4087E">
        <w:rPr>
          <w:rFonts w:ascii="Orsted Sans" w:hAnsi="Orsted Sans" w:cs="Arial"/>
          <w:sz w:val="20"/>
          <w:szCs w:val="20"/>
        </w:rPr>
        <w:t xml:space="preserve">.  </w:t>
      </w:r>
      <w:r w:rsidR="00AA0227">
        <w:rPr>
          <w:rFonts w:ascii="Orsted Sans" w:hAnsi="Orsted Sans" w:cs="Arial"/>
          <w:sz w:val="20"/>
          <w:szCs w:val="20"/>
        </w:rPr>
        <w:t>The</w:t>
      </w:r>
      <w:r w:rsidR="00A4087E">
        <w:rPr>
          <w:rFonts w:ascii="Orsted Sans" w:hAnsi="Orsted Sans" w:cs="Arial"/>
          <w:sz w:val="20"/>
          <w:szCs w:val="20"/>
        </w:rPr>
        <w:t xml:space="preserve"> changes have arisen </w:t>
      </w:r>
      <w:r w:rsidR="00AA0227">
        <w:rPr>
          <w:rFonts w:ascii="Orsted Sans" w:hAnsi="Orsted Sans" w:cs="Arial"/>
          <w:sz w:val="20"/>
          <w:szCs w:val="20"/>
        </w:rPr>
        <w:t>in consideration of</w:t>
      </w:r>
      <w:r w:rsidR="00A4087E">
        <w:rPr>
          <w:rFonts w:ascii="Orsted Sans" w:hAnsi="Orsted Sans" w:cs="Arial"/>
          <w:sz w:val="20"/>
          <w:szCs w:val="20"/>
        </w:rPr>
        <w:t xml:space="preserve"> Section 42 consultation </w:t>
      </w:r>
      <w:r w:rsidR="00E85EEC">
        <w:rPr>
          <w:rFonts w:ascii="Orsted Sans" w:hAnsi="Orsted Sans" w:cs="Arial"/>
          <w:sz w:val="20"/>
          <w:szCs w:val="20"/>
        </w:rPr>
        <w:t xml:space="preserve">on the Preliminary </w:t>
      </w:r>
      <w:r w:rsidR="00102F23">
        <w:rPr>
          <w:rFonts w:ascii="Orsted Sans" w:hAnsi="Orsted Sans" w:cs="Arial"/>
          <w:sz w:val="20"/>
          <w:szCs w:val="20"/>
        </w:rPr>
        <w:t>Environmental</w:t>
      </w:r>
      <w:r w:rsidR="00E85EEC">
        <w:rPr>
          <w:rFonts w:ascii="Orsted Sans" w:hAnsi="Orsted Sans" w:cs="Arial"/>
          <w:sz w:val="20"/>
          <w:szCs w:val="20"/>
        </w:rPr>
        <w:t xml:space="preserve"> </w:t>
      </w:r>
      <w:r w:rsidR="00102F23">
        <w:rPr>
          <w:rFonts w:ascii="Orsted Sans" w:hAnsi="Orsted Sans" w:cs="Arial"/>
          <w:sz w:val="20"/>
          <w:szCs w:val="20"/>
        </w:rPr>
        <w:t>Impact</w:t>
      </w:r>
      <w:r w:rsidR="00E85EEC">
        <w:rPr>
          <w:rFonts w:ascii="Orsted Sans" w:hAnsi="Orsted Sans" w:cs="Arial"/>
          <w:sz w:val="20"/>
          <w:szCs w:val="20"/>
        </w:rPr>
        <w:t xml:space="preserve"> Report (P</w:t>
      </w:r>
      <w:r w:rsidR="00D1322A">
        <w:rPr>
          <w:rFonts w:ascii="Orsted Sans" w:hAnsi="Orsted Sans" w:cs="Arial"/>
          <w:sz w:val="20"/>
          <w:szCs w:val="20"/>
        </w:rPr>
        <w:t>E</w:t>
      </w:r>
      <w:r w:rsidR="00E85EEC">
        <w:rPr>
          <w:rFonts w:ascii="Orsted Sans" w:hAnsi="Orsted Sans" w:cs="Arial"/>
          <w:sz w:val="20"/>
          <w:szCs w:val="20"/>
        </w:rPr>
        <w:t>IR)</w:t>
      </w:r>
      <w:r w:rsidR="00AA0227">
        <w:rPr>
          <w:rFonts w:ascii="Orsted Sans" w:hAnsi="Orsted Sans" w:cs="Arial"/>
          <w:sz w:val="20"/>
          <w:szCs w:val="20"/>
        </w:rPr>
        <w:t>, which closed 23 September 2019</w:t>
      </w:r>
      <w:r w:rsidR="00D1322A">
        <w:rPr>
          <w:rFonts w:ascii="Orsted Sans" w:hAnsi="Orsted Sans" w:cs="Arial"/>
          <w:sz w:val="20"/>
          <w:szCs w:val="20"/>
        </w:rPr>
        <w:t xml:space="preserve"> and from continued progress in the design and engineering information available to </w:t>
      </w:r>
      <w:r w:rsidR="003A7A11">
        <w:rPr>
          <w:rFonts w:ascii="Orsted Sans" w:hAnsi="Orsted Sans" w:cs="Arial"/>
          <w:sz w:val="20"/>
          <w:szCs w:val="20"/>
        </w:rPr>
        <w:t>Hornsea Four</w:t>
      </w:r>
      <w:r w:rsidR="00A4087E">
        <w:rPr>
          <w:rFonts w:ascii="Orsted Sans" w:hAnsi="Orsted Sans" w:cs="Arial"/>
          <w:sz w:val="20"/>
          <w:szCs w:val="20"/>
        </w:rPr>
        <w:t xml:space="preserve">.  </w:t>
      </w:r>
    </w:p>
    <w:p w14:paraId="536F021D" w14:textId="77777777" w:rsidR="003A7A11" w:rsidRDefault="003A7A11" w:rsidP="003C0B4A">
      <w:pPr>
        <w:spacing w:line="276" w:lineRule="auto"/>
        <w:jc w:val="both"/>
        <w:rPr>
          <w:rFonts w:ascii="Orsted Sans" w:hAnsi="Orsted Sans" w:cs="Arial"/>
          <w:sz w:val="20"/>
          <w:szCs w:val="20"/>
        </w:rPr>
      </w:pPr>
    </w:p>
    <w:p w14:paraId="1EA30253" w14:textId="3C097F8C" w:rsidR="003C0B4A" w:rsidRDefault="00A4087E" w:rsidP="003C0B4A">
      <w:pPr>
        <w:spacing w:line="276" w:lineRule="auto"/>
        <w:jc w:val="both"/>
        <w:rPr>
          <w:rFonts w:ascii="Orsted Sans" w:hAnsi="Orsted Sans" w:cs="Arial"/>
          <w:sz w:val="20"/>
          <w:szCs w:val="20"/>
        </w:rPr>
      </w:pPr>
      <w:r>
        <w:rPr>
          <w:rFonts w:ascii="Orsted Sans" w:hAnsi="Orsted Sans" w:cs="Arial"/>
          <w:sz w:val="20"/>
          <w:szCs w:val="20"/>
        </w:rPr>
        <w:t xml:space="preserve">Such changes are provided to ensure you are fully aware of the updated proposals, and </w:t>
      </w:r>
      <w:r w:rsidR="00E85EEC">
        <w:rPr>
          <w:rFonts w:ascii="Orsted Sans" w:hAnsi="Orsted Sans" w:cs="Arial"/>
          <w:sz w:val="20"/>
          <w:szCs w:val="20"/>
        </w:rPr>
        <w:t xml:space="preserve">any </w:t>
      </w:r>
      <w:r>
        <w:rPr>
          <w:rFonts w:ascii="Orsted Sans" w:hAnsi="Orsted Sans" w:cs="Arial"/>
          <w:sz w:val="20"/>
          <w:szCs w:val="20"/>
        </w:rPr>
        <w:t>potential effects to the environment that may arise</w:t>
      </w:r>
      <w:r w:rsidR="00E85EEC">
        <w:rPr>
          <w:rFonts w:ascii="Orsted Sans" w:hAnsi="Orsted Sans" w:cs="Arial"/>
          <w:sz w:val="20"/>
          <w:szCs w:val="20"/>
        </w:rPr>
        <w:t xml:space="preserve"> from them</w:t>
      </w:r>
      <w:r w:rsidR="00E70181">
        <w:rPr>
          <w:rFonts w:ascii="Orsted Sans" w:hAnsi="Orsted Sans" w:cs="Arial"/>
          <w:sz w:val="20"/>
          <w:szCs w:val="20"/>
        </w:rPr>
        <w:t xml:space="preserve"> and can provide feedback via statutory consultation</w:t>
      </w:r>
      <w:r>
        <w:rPr>
          <w:rFonts w:ascii="Orsted Sans" w:hAnsi="Orsted Sans" w:cs="Arial"/>
          <w:sz w:val="20"/>
          <w:szCs w:val="20"/>
        </w:rPr>
        <w:t>.  In outline the changes are</w:t>
      </w:r>
      <w:r w:rsidR="003C0B4A">
        <w:rPr>
          <w:rFonts w:ascii="Orsted Sans" w:hAnsi="Orsted Sans" w:cs="Arial"/>
          <w:sz w:val="20"/>
          <w:szCs w:val="20"/>
        </w:rPr>
        <w:t>:</w:t>
      </w:r>
    </w:p>
    <w:p w14:paraId="492A452A" w14:textId="77777777" w:rsidR="003C0B4A" w:rsidRDefault="003C0B4A" w:rsidP="003C0B4A">
      <w:pPr>
        <w:spacing w:line="276" w:lineRule="auto"/>
        <w:jc w:val="both"/>
        <w:rPr>
          <w:rFonts w:ascii="Orsted Sans" w:hAnsi="Orsted Sans" w:cs="Arial"/>
          <w:sz w:val="20"/>
          <w:szCs w:val="20"/>
        </w:rPr>
      </w:pPr>
    </w:p>
    <w:p w14:paraId="48546496" w14:textId="19A2ED93" w:rsidR="00897FF1" w:rsidRDefault="00115165" w:rsidP="00897FF1">
      <w:pPr>
        <w:pStyle w:val="ListParagraph"/>
        <w:numPr>
          <w:ilvl w:val="0"/>
          <w:numId w:val="14"/>
        </w:numPr>
        <w:spacing w:line="276" w:lineRule="auto"/>
        <w:jc w:val="both"/>
        <w:rPr>
          <w:rFonts w:ascii="Orsted Sans" w:hAnsi="Orsted Sans" w:cs="Arial"/>
          <w:sz w:val="20"/>
          <w:szCs w:val="20"/>
        </w:rPr>
      </w:pPr>
      <w:r>
        <w:rPr>
          <w:rFonts w:ascii="Orsted Sans" w:hAnsi="Orsted Sans" w:cs="Arial"/>
          <w:sz w:val="20"/>
          <w:szCs w:val="20"/>
        </w:rPr>
        <w:t>Proposal</w:t>
      </w:r>
      <w:r w:rsidR="003443D1" w:rsidRPr="0050635F">
        <w:rPr>
          <w:rFonts w:ascii="Orsted Sans" w:hAnsi="Orsted Sans" w:cs="Arial"/>
          <w:sz w:val="20"/>
          <w:szCs w:val="20"/>
        </w:rPr>
        <w:t xml:space="preserve"> </w:t>
      </w:r>
      <w:r>
        <w:rPr>
          <w:rFonts w:ascii="Orsted Sans" w:hAnsi="Orsted Sans" w:cs="Arial"/>
          <w:sz w:val="20"/>
          <w:szCs w:val="20"/>
        </w:rPr>
        <w:t>for</w:t>
      </w:r>
      <w:r w:rsidR="003443D1" w:rsidRPr="0050635F">
        <w:rPr>
          <w:rFonts w:ascii="Orsted Sans" w:hAnsi="Orsted Sans" w:cs="Arial"/>
          <w:sz w:val="20"/>
          <w:szCs w:val="20"/>
        </w:rPr>
        <w:t xml:space="preserve"> an </w:t>
      </w:r>
      <w:bookmarkStart w:id="5" w:name="_Hlk32215483"/>
      <w:r w:rsidR="003443D1" w:rsidRPr="0050635F">
        <w:rPr>
          <w:rFonts w:ascii="Orsted Sans" w:hAnsi="Orsted Sans" w:cs="Arial"/>
          <w:sz w:val="20"/>
          <w:szCs w:val="20"/>
        </w:rPr>
        <w:t>alternative</w:t>
      </w:r>
      <w:r>
        <w:rPr>
          <w:rFonts w:ascii="Orsted Sans" w:hAnsi="Orsted Sans" w:cs="Arial"/>
          <w:sz w:val="20"/>
          <w:szCs w:val="20"/>
        </w:rPr>
        <w:t xml:space="preserve"> </w:t>
      </w:r>
      <w:bookmarkEnd w:id="5"/>
      <w:r w:rsidR="003443D1" w:rsidRPr="0050635F">
        <w:rPr>
          <w:rFonts w:ascii="Orsted Sans" w:hAnsi="Orsted Sans" w:cs="Arial"/>
          <w:sz w:val="20"/>
          <w:szCs w:val="20"/>
        </w:rPr>
        <w:t xml:space="preserve">Export Cable Corridor (ECC) route option </w:t>
      </w:r>
      <w:r w:rsidR="003A7A11">
        <w:rPr>
          <w:rFonts w:ascii="Orsted Sans" w:hAnsi="Orsted Sans" w:cs="Arial"/>
          <w:sz w:val="20"/>
          <w:szCs w:val="20"/>
        </w:rPr>
        <w:t xml:space="preserve">(Option B) </w:t>
      </w:r>
      <w:r w:rsidR="007200F8" w:rsidRPr="003C0B4A">
        <w:rPr>
          <w:rFonts w:ascii="Orsted Sans" w:hAnsi="Orsted Sans" w:cs="Arial"/>
          <w:sz w:val="20"/>
          <w:szCs w:val="20"/>
        </w:rPr>
        <w:t xml:space="preserve">and </w:t>
      </w:r>
      <w:r w:rsidR="007200F8">
        <w:rPr>
          <w:rFonts w:ascii="Orsted Sans" w:hAnsi="Orsted Sans" w:cs="Arial"/>
          <w:sz w:val="20"/>
          <w:szCs w:val="20"/>
        </w:rPr>
        <w:t>a</w:t>
      </w:r>
      <w:r w:rsidR="007200F8" w:rsidRPr="003C0B4A">
        <w:rPr>
          <w:rFonts w:ascii="Orsted Sans" w:hAnsi="Orsted Sans" w:cs="Arial"/>
          <w:sz w:val="20"/>
          <w:szCs w:val="20"/>
        </w:rPr>
        <w:t xml:space="preserve">ssociated </w:t>
      </w:r>
      <w:r w:rsidR="007200F8">
        <w:rPr>
          <w:rFonts w:ascii="Orsted Sans" w:hAnsi="Orsted Sans" w:cs="Arial"/>
          <w:sz w:val="20"/>
          <w:szCs w:val="20"/>
        </w:rPr>
        <w:t>Logistics</w:t>
      </w:r>
      <w:r w:rsidR="007200F8" w:rsidRPr="003C0B4A">
        <w:rPr>
          <w:rFonts w:ascii="Orsted Sans" w:hAnsi="Orsted Sans" w:cs="Arial"/>
          <w:sz w:val="20"/>
          <w:szCs w:val="20"/>
        </w:rPr>
        <w:t xml:space="preserve"> Compound on Dalton Estate Land by Lockington Carr Cross</w:t>
      </w:r>
      <w:r w:rsidR="00582EFE">
        <w:rPr>
          <w:rFonts w:ascii="Orsted Sans" w:hAnsi="Orsted Sans" w:cs="Arial"/>
          <w:sz w:val="20"/>
          <w:szCs w:val="20"/>
        </w:rPr>
        <w:t xml:space="preserve"> (both </w:t>
      </w:r>
      <w:r w:rsidR="0020749A">
        <w:rPr>
          <w:rFonts w:ascii="Orsted Sans" w:hAnsi="Orsted Sans" w:cs="Arial"/>
          <w:sz w:val="20"/>
          <w:szCs w:val="20"/>
        </w:rPr>
        <w:t xml:space="preserve">ECC </w:t>
      </w:r>
      <w:r w:rsidR="00582EFE">
        <w:rPr>
          <w:rFonts w:ascii="Orsted Sans" w:hAnsi="Orsted Sans" w:cs="Arial"/>
          <w:sz w:val="20"/>
          <w:szCs w:val="20"/>
        </w:rPr>
        <w:t>options included)</w:t>
      </w:r>
      <w:r w:rsidR="00E85EEC">
        <w:rPr>
          <w:rFonts w:ascii="Orsted Sans" w:hAnsi="Orsted Sans" w:cs="Arial"/>
          <w:sz w:val="20"/>
          <w:szCs w:val="20"/>
        </w:rPr>
        <w:t>;</w:t>
      </w:r>
    </w:p>
    <w:p w14:paraId="3C1760D5" w14:textId="7459A29E" w:rsidR="00115165" w:rsidRPr="000569A2" w:rsidRDefault="00115165" w:rsidP="000569A2">
      <w:pPr>
        <w:pStyle w:val="ListParagraph"/>
        <w:numPr>
          <w:ilvl w:val="0"/>
          <w:numId w:val="14"/>
        </w:numPr>
        <w:spacing w:line="276" w:lineRule="auto"/>
        <w:jc w:val="both"/>
        <w:rPr>
          <w:rFonts w:ascii="Orsted Sans" w:hAnsi="Orsted Sans" w:cs="Arial"/>
          <w:sz w:val="20"/>
          <w:szCs w:val="20"/>
        </w:rPr>
      </w:pPr>
      <w:r w:rsidRPr="00DF14BA">
        <w:rPr>
          <w:rFonts w:ascii="Orsted Sans" w:hAnsi="Orsted Sans" w:cs="Arial"/>
          <w:sz w:val="20"/>
          <w:szCs w:val="20"/>
        </w:rPr>
        <w:t>Thirty-s</w:t>
      </w:r>
      <w:r>
        <w:rPr>
          <w:rFonts w:ascii="Orsted Sans" w:hAnsi="Orsted Sans" w:cs="Arial"/>
          <w:sz w:val="20"/>
          <w:szCs w:val="20"/>
        </w:rPr>
        <w:t>ix</w:t>
      </w:r>
      <w:r w:rsidRPr="00DF14BA">
        <w:rPr>
          <w:rFonts w:ascii="Orsted Sans" w:hAnsi="Orsted Sans" w:cs="Arial"/>
          <w:sz w:val="20"/>
          <w:szCs w:val="20"/>
        </w:rPr>
        <w:t xml:space="preserve"> (3</w:t>
      </w:r>
      <w:r>
        <w:rPr>
          <w:rFonts w:ascii="Orsted Sans" w:hAnsi="Orsted Sans" w:cs="Arial"/>
          <w:sz w:val="20"/>
          <w:szCs w:val="20"/>
        </w:rPr>
        <w:t>6</w:t>
      </w:r>
      <w:r w:rsidRPr="00DF14BA">
        <w:rPr>
          <w:rFonts w:ascii="Orsted Sans" w:hAnsi="Orsted Sans" w:cs="Arial"/>
          <w:sz w:val="20"/>
          <w:szCs w:val="20"/>
        </w:rPr>
        <w:t>) proposed</w:t>
      </w:r>
      <w:r>
        <w:rPr>
          <w:rFonts w:ascii="Orsted Sans" w:hAnsi="Orsted Sans" w:cs="Arial"/>
          <w:sz w:val="20"/>
          <w:szCs w:val="20"/>
        </w:rPr>
        <w:t xml:space="preserve"> </w:t>
      </w:r>
      <w:r w:rsidRPr="003443D1">
        <w:rPr>
          <w:rFonts w:ascii="Orsted Sans" w:hAnsi="Orsted Sans" w:cs="Arial"/>
          <w:sz w:val="20"/>
          <w:szCs w:val="20"/>
          <w:u w:val="single"/>
        </w:rPr>
        <w:t>minor</w:t>
      </w:r>
      <w:r w:rsidRPr="003E514D">
        <w:rPr>
          <w:rFonts w:ascii="Orsted Sans" w:hAnsi="Orsted Sans" w:cs="Arial"/>
          <w:sz w:val="20"/>
          <w:szCs w:val="20"/>
        </w:rPr>
        <w:t xml:space="preserve"> </w:t>
      </w:r>
      <w:r>
        <w:rPr>
          <w:rFonts w:ascii="Orsted Sans" w:hAnsi="Orsted Sans" w:cs="Arial"/>
          <w:sz w:val="20"/>
          <w:szCs w:val="20"/>
        </w:rPr>
        <w:t>o</w:t>
      </w:r>
      <w:r w:rsidRPr="003E514D">
        <w:rPr>
          <w:rFonts w:ascii="Orsted Sans" w:hAnsi="Orsted Sans" w:cs="Arial"/>
          <w:sz w:val="20"/>
          <w:szCs w:val="20"/>
        </w:rPr>
        <w:t xml:space="preserve">nshore </w:t>
      </w:r>
      <w:r>
        <w:rPr>
          <w:rFonts w:ascii="Orsted Sans" w:hAnsi="Orsted Sans" w:cs="Arial"/>
          <w:sz w:val="20"/>
          <w:szCs w:val="20"/>
        </w:rPr>
        <w:t>r</w:t>
      </w:r>
      <w:r w:rsidRPr="003E514D">
        <w:rPr>
          <w:rFonts w:ascii="Orsted Sans" w:hAnsi="Orsted Sans" w:cs="Arial"/>
          <w:sz w:val="20"/>
          <w:szCs w:val="20"/>
        </w:rPr>
        <w:t>oute amendments</w:t>
      </w:r>
      <w:r>
        <w:rPr>
          <w:rFonts w:ascii="Orsted Sans" w:hAnsi="Orsted Sans" w:cs="Arial"/>
          <w:sz w:val="20"/>
          <w:szCs w:val="20"/>
        </w:rPr>
        <w:t xml:space="preserve"> (including </w:t>
      </w:r>
      <w:r w:rsidR="00112E6B">
        <w:rPr>
          <w:rFonts w:ascii="Orsted Sans" w:hAnsi="Orsted Sans" w:cs="Arial"/>
          <w:sz w:val="20"/>
          <w:szCs w:val="20"/>
        </w:rPr>
        <w:t xml:space="preserve">amendments </w:t>
      </w:r>
      <w:r>
        <w:rPr>
          <w:rFonts w:ascii="Orsted Sans" w:hAnsi="Orsted Sans" w:cs="Arial"/>
          <w:sz w:val="20"/>
          <w:szCs w:val="20"/>
        </w:rPr>
        <w:t xml:space="preserve">to the </w:t>
      </w:r>
      <w:r w:rsidRPr="00DF14BA">
        <w:rPr>
          <w:rFonts w:ascii="Orsted Sans" w:hAnsi="Orsted Sans" w:cs="Arial"/>
          <w:sz w:val="20"/>
          <w:szCs w:val="20"/>
        </w:rPr>
        <w:t>ECC (1</w:t>
      </w:r>
      <w:r>
        <w:rPr>
          <w:rFonts w:ascii="Orsted Sans" w:hAnsi="Orsted Sans" w:cs="Arial"/>
          <w:sz w:val="20"/>
          <w:szCs w:val="20"/>
        </w:rPr>
        <w:t>4</w:t>
      </w:r>
      <w:r w:rsidRPr="00DF14BA">
        <w:rPr>
          <w:rFonts w:ascii="Orsted Sans" w:hAnsi="Orsted Sans" w:cs="Arial"/>
          <w:sz w:val="20"/>
          <w:szCs w:val="20"/>
        </w:rPr>
        <w:t>), logistic compounds (6), access tracks (16);</w:t>
      </w:r>
    </w:p>
    <w:p w14:paraId="607945F6" w14:textId="2DC07C4A" w:rsidR="003C0B4A" w:rsidRDefault="00112E6B" w:rsidP="00897FF1">
      <w:pPr>
        <w:pStyle w:val="ListParagraph"/>
        <w:numPr>
          <w:ilvl w:val="0"/>
          <w:numId w:val="14"/>
        </w:numPr>
        <w:spacing w:line="276" w:lineRule="auto"/>
        <w:jc w:val="both"/>
        <w:rPr>
          <w:rFonts w:ascii="Orsted Sans" w:hAnsi="Orsted Sans" w:cs="Arial"/>
          <w:sz w:val="20"/>
          <w:szCs w:val="20"/>
        </w:rPr>
      </w:pPr>
      <w:bookmarkStart w:id="6" w:name="_Hlk32217083"/>
      <w:r>
        <w:rPr>
          <w:rFonts w:ascii="Orsted Sans" w:hAnsi="Orsted Sans" w:cs="Arial"/>
          <w:sz w:val="20"/>
          <w:szCs w:val="20"/>
        </w:rPr>
        <w:t>Inclusion of permanent access rights for t</w:t>
      </w:r>
      <w:r w:rsidR="00115165">
        <w:rPr>
          <w:rFonts w:ascii="Orsted Sans" w:hAnsi="Orsted Sans" w:cs="Arial"/>
          <w:sz w:val="20"/>
          <w:szCs w:val="20"/>
        </w:rPr>
        <w:t>wenty-seven</w:t>
      </w:r>
      <w:r w:rsidR="00B53E94">
        <w:rPr>
          <w:rFonts w:ascii="Orsted Sans" w:hAnsi="Orsted Sans" w:cs="Arial"/>
          <w:sz w:val="20"/>
          <w:szCs w:val="20"/>
        </w:rPr>
        <w:t xml:space="preserve"> (27) a</w:t>
      </w:r>
      <w:r w:rsidR="003E514D" w:rsidRPr="003E514D">
        <w:rPr>
          <w:rFonts w:ascii="Orsted Sans" w:hAnsi="Orsted Sans" w:cs="Arial"/>
          <w:sz w:val="20"/>
          <w:szCs w:val="20"/>
        </w:rPr>
        <w:t>dditional Operation accesses</w:t>
      </w:r>
      <w:bookmarkEnd w:id="6"/>
      <w:r w:rsidR="003E514D">
        <w:rPr>
          <w:rFonts w:ascii="Orsted Sans" w:hAnsi="Orsted Sans" w:cs="Arial"/>
          <w:sz w:val="20"/>
          <w:szCs w:val="20"/>
        </w:rPr>
        <w:t xml:space="preserve">; </w:t>
      </w:r>
    </w:p>
    <w:p w14:paraId="498A6CD8" w14:textId="68E0771C" w:rsidR="00E369C7" w:rsidRDefault="00E369C7">
      <w:pPr>
        <w:spacing w:line="240" w:lineRule="auto"/>
        <w:rPr>
          <w:rFonts w:ascii="Orsted Sans" w:hAnsi="Orsted Sans" w:cs="Arial"/>
          <w:sz w:val="20"/>
          <w:szCs w:val="20"/>
        </w:rPr>
      </w:pPr>
    </w:p>
    <w:p w14:paraId="5F59A35D" w14:textId="77777777" w:rsidR="00C95FD9" w:rsidRDefault="00C95FD9" w:rsidP="00316B44">
      <w:pPr>
        <w:spacing w:line="276" w:lineRule="auto"/>
        <w:jc w:val="both"/>
        <w:rPr>
          <w:rFonts w:ascii="Orsted Sans" w:hAnsi="Orsted Sans" w:cs="Arial"/>
          <w:sz w:val="20"/>
          <w:szCs w:val="20"/>
        </w:rPr>
      </w:pPr>
    </w:p>
    <w:p w14:paraId="3FC486F8" w14:textId="77777777" w:rsidR="00C95FD9" w:rsidRDefault="00C95FD9" w:rsidP="00316B44">
      <w:pPr>
        <w:spacing w:line="276" w:lineRule="auto"/>
        <w:jc w:val="both"/>
        <w:rPr>
          <w:rFonts w:ascii="Orsted Sans" w:hAnsi="Orsted Sans" w:cs="Arial"/>
          <w:sz w:val="20"/>
          <w:szCs w:val="20"/>
        </w:rPr>
      </w:pPr>
    </w:p>
    <w:p w14:paraId="580C704D" w14:textId="77777777" w:rsidR="00C95FD9" w:rsidRDefault="00C95FD9" w:rsidP="00316B44">
      <w:pPr>
        <w:spacing w:line="276" w:lineRule="auto"/>
        <w:jc w:val="both"/>
        <w:rPr>
          <w:rFonts w:ascii="Orsted Sans" w:hAnsi="Orsted Sans" w:cs="Arial"/>
          <w:sz w:val="20"/>
          <w:szCs w:val="20"/>
        </w:rPr>
      </w:pPr>
    </w:p>
    <w:p w14:paraId="613064FA" w14:textId="77777777" w:rsidR="00C95FD9" w:rsidRDefault="00C95FD9" w:rsidP="00316B44">
      <w:pPr>
        <w:spacing w:line="276" w:lineRule="auto"/>
        <w:jc w:val="both"/>
        <w:rPr>
          <w:rFonts w:ascii="Orsted Sans" w:hAnsi="Orsted Sans" w:cs="Arial"/>
          <w:sz w:val="20"/>
          <w:szCs w:val="20"/>
        </w:rPr>
      </w:pPr>
    </w:p>
    <w:p w14:paraId="0FD19EC0" w14:textId="1F070120" w:rsidR="00C95FD9" w:rsidRDefault="00C95FD9" w:rsidP="00316B44">
      <w:pPr>
        <w:spacing w:line="276" w:lineRule="auto"/>
        <w:jc w:val="both"/>
        <w:rPr>
          <w:rFonts w:ascii="Orsted Sans" w:hAnsi="Orsted Sans" w:cs="Arial"/>
          <w:sz w:val="20"/>
          <w:szCs w:val="20"/>
        </w:rPr>
      </w:pPr>
    </w:p>
    <w:p w14:paraId="6AC2E218" w14:textId="77777777" w:rsidR="00E70181" w:rsidRDefault="00E70181" w:rsidP="00316B44">
      <w:pPr>
        <w:spacing w:line="276" w:lineRule="auto"/>
        <w:jc w:val="both"/>
        <w:rPr>
          <w:rFonts w:ascii="Orsted Sans" w:hAnsi="Orsted Sans" w:cs="Arial"/>
          <w:sz w:val="20"/>
          <w:szCs w:val="20"/>
        </w:rPr>
      </w:pPr>
    </w:p>
    <w:p w14:paraId="6F99A558" w14:textId="77777777" w:rsidR="00C95FD9" w:rsidRDefault="00C95FD9" w:rsidP="00316B44">
      <w:pPr>
        <w:spacing w:line="276" w:lineRule="auto"/>
        <w:jc w:val="both"/>
        <w:rPr>
          <w:rFonts w:ascii="Orsted Sans" w:hAnsi="Orsted Sans" w:cs="Arial"/>
          <w:sz w:val="20"/>
          <w:szCs w:val="20"/>
        </w:rPr>
      </w:pPr>
    </w:p>
    <w:p w14:paraId="127BAA05" w14:textId="2794808C" w:rsidR="00C95FD9" w:rsidRDefault="00316B44" w:rsidP="00316B44">
      <w:pPr>
        <w:spacing w:line="276" w:lineRule="auto"/>
        <w:jc w:val="both"/>
        <w:rPr>
          <w:rFonts w:ascii="Orsted Sans" w:hAnsi="Orsted Sans" w:cs="Arial"/>
          <w:sz w:val="20"/>
          <w:szCs w:val="20"/>
        </w:rPr>
      </w:pPr>
      <w:r w:rsidRPr="00C95FD9">
        <w:rPr>
          <w:rFonts w:ascii="Orsted Sans" w:hAnsi="Orsted Sans" w:cs="Arial"/>
          <w:b/>
          <w:sz w:val="20"/>
          <w:szCs w:val="20"/>
        </w:rPr>
        <w:lastRenderedPageBreak/>
        <w:t>T</w:t>
      </w:r>
      <w:r w:rsidR="00C95FD9" w:rsidRPr="00C95FD9">
        <w:rPr>
          <w:rFonts w:ascii="Orsted Sans" w:hAnsi="Orsted Sans" w:cs="Arial"/>
          <w:b/>
          <w:sz w:val="20"/>
          <w:szCs w:val="20"/>
        </w:rPr>
        <w:t>able 1</w:t>
      </w:r>
      <w:r w:rsidR="00C95FD9">
        <w:rPr>
          <w:rFonts w:ascii="Orsted Sans" w:hAnsi="Orsted Sans" w:cs="Arial"/>
          <w:sz w:val="20"/>
          <w:szCs w:val="20"/>
        </w:rPr>
        <w:t xml:space="preserve"> presents</w:t>
      </w:r>
      <w:r w:rsidR="00115165">
        <w:rPr>
          <w:rFonts w:ascii="Orsted Sans" w:hAnsi="Orsted Sans" w:cs="Arial"/>
          <w:sz w:val="20"/>
          <w:szCs w:val="20"/>
        </w:rPr>
        <w:t xml:space="preserve"> maps</w:t>
      </w:r>
      <w:r w:rsidR="00061F99">
        <w:rPr>
          <w:rFonts w:ascii="Orsted Sans" w:hAnsi="Orsted Sans" w:cs="Arial"/>
          <w:sz w:val="20"/>
          <w:szCs w:val="20"/>
        </w:rPr>
        <w:t>/</w:t>
      </w:r>
      <w:r w:rsidR="00730E11">
        <w:rPr>
          <w:rFonts w:ascii="Orsted Sans" w:hAnsi="Orsted Sans" w:cs="Arial"/>
          <w:sz w:val="20"/>
          <w:szCs w:val="20"/>
        </w:rPr>
        <w:t>documents</w:t>
      </w:r>
      <w:r w:rsidR="004D6FF5">
        <w:rPr>
          <w:rFonts w:ascii="Orsted Sans" w:hAnsi="Orsted Sans" w:cs="Arial"/>
          <w:sz w:val="20"/>
          <w:szCs w:val="20"/>
        </w:rPr>
        <w:t xml:space="preserve"> </w:t>
      </w:r>
      <w:r w:rsidR="00C95FD9">
        <w:rPr>
          <w:rFonts w:ascii="Orsted Sans" w:hAnsi="Orsted Sans" w:cs="Arial"/>
          <w:sz w:val="20"/>
          <w:szCs w:val="20"/>
        </w:rPr>
        <w:t xml:space="preserve">which </w:t>
      </w:r>
      <w:r w:rsidR="004D6FF5">
        <w:rPr>
          <w:rFonts w:ascii="Orsted Sans" w:hAnsi="Orsted Sans" w:cs="Arial"/>
          <w:sz w:val="20"/>
          <w:szCs w:val="20"/>
        </w:rPr>
        <w:t>are provided as supplementary supporting information to this report</w:t>
      </w:r>
      <w:r w:rsidR="00C95FD9">
        <w:rPr>
          <w:rFonts w:ascii="Orsted Sans" w:hAnsi="Orsted Sans" w:cs="Arial"/>
          <w:sz w:val="20"/>
          <w:szCs w:val="20"/>
        </w:rPr>
        <w:t>.</w:t>
      </w:r>
    </w:p>
    <w:p w14:paraId="6106053F" w14:textId="77777777" w:rsidR="00C95FD9" w:rsidRDefault="00C95FD9" w:rsidP="00316B44">
      <w:pPr>
        <w:spacing w:line="276" w:lineRule="auto"/>
        <w:jc w:val="both"/>
        <w:rPr>
          <w:rFonts w:ascii="Orsted Sans" w:hAnsi="Orsted Sans" w:cs="Arial"/>
          <w:sz w:val="20"/>
          <w:szCs w:val="20"/>
        </w:rPr>
      </w:pPr>
    </w:p>
    <w:p w14:paraId="1FDB0A7E" w14:textId="07144E2F" w:rsidR="00316B44" w:rsidRDefault="00C95FD9" w:rsidP="00316B44">
      <w:pPr>
        <w:spacing w:line="276" w:lineRule="auto"/>
        <w:jc w:val="both"/>
        <w:rPr>
          <w:rFonts w:ascii="Orsted Sans" w:hAnsi="Orsted Sans" w:cs="Arial"/>
          <w:sz w:val="20"/>
          <w:szCs w:val="20"/>
        </w:rPr>
      </w:pPr>
      <w:r w:rsidRPr="00C95FD9">
        <w:rPr>
          <w:rFonts w:ascii="Orsted Sans" w:hAnsi="Orsted Sans" w:cs="Arial"/>
          <w:b/>
          <w:sz w:val="20"/>
          <w:szCs w:val="20"/>
        </w:rPr>
        <w:t>Table 1</w:t>
      </w:r>
      <w:r>
        <w:rPr>
          <w:rFonts w:ascii="Orsted Sans" w:hAnsi="Orsted Sans" w:cs="Arial"/>
          <w:sz w:val="20"/>
          <w:szCs w:val="20"/>
        </w:rPr>
        <w:t xml:space="preserve"> Supporting maps and documents</w:t>
      </w:r>
    </w:p>
    <w:p w14:paraId="6FD48F42" w14:textId="77777777" w:rsidR="004D6FF5" w:rsidRPr="00897FF1" w:rsidRDefault="004D6FF5" w:rsidP="00316B44">
      <w:pPr>
        <w:spacing w:line="276" w:lineRule="auto"/>
        <w:jc w:val="both"/>
        <w:rPr>
          <w:rFonts w:ascii="Orsted Sans" w:hAnsi="Orsted Sans" w:cs="Arial"/>
          <w:sz w:val="20"/>
          <w:szCs w:val="20"/>
        </w:rPr>
      </w:pPr>
    </w:p>
    <w:tbl>
      <w:tblPr>
        <w:tblW w:w="0" w:type="auto"/>
        <w:tblBorders>
          <w:top w:val="single" w:sz="4" w:space="0" w:color="4099DA"/>
          <w:bottom w:val="single" w:sz="4" w:space="0" w:color="4099DA"/>
          <w:insideH w:val="single" w:sz="4" w:space="0" w:color="4099DA"/>
          <w:insideV w:val="single" w:sz="4" w:space="0" w:color="4099DA"/>
        </w:tblBorders>
        <w:tblLook w:val="04A0" w:firstRow="1" w:lastRow="0" w:firstColumn="1" w:lastColumn="0" w:noHBand="0" w:noVBand="1"/>
      </w:tblPr>
      <w:tblGrid>
        <w:gridCol w:w="1586"/>
        <w:gridCol w:w="2346"/>
        <w:gridCol w:w="3437"/>
      </w:tblGrid>
      <w:tr w:rsidR="009D538E" w:rsidRPr="00F133D9" w14:paraId="54F02D26" w14:textId="4647D0DF" w:rsidTr="0050635F">
        <w:trPr>
          <w:trHeight w:val="274"/>
          <w:tblHeader/>
        </w:trPr>
        <w:tc>
          <w:tcPr>
            <w:tcW w:w="993" w:type="dxa"/>
          </w:tcPr>
          <w:p w14:paraId="43E6BB95" w14:textId="77777777" w:rsidR="00061F99" w:rsidRDefault="009D538E" w:rsidP="006562DA">
            <w:pPr>
              <w:pStyle w:val="Tablesub-heading"/>
              <w:rPr>
                <w:sz w:val="18"/>
                <w:szCs w:val="18"/>
              </w:rPr>
            </w:pPr>
            <w:r>
              <w:rPr>
                <w:sz w:val="18"/>
                <w:szCs w:val="18"/>
              </w:rPr>
              <w:t>Map</w:t>
            </w:r>
            <w:r w:rsidR="00061F99">
              <w:rPr>
                <w:sz w:val="18"/>
                <w:szCs w:val="18"/>
              </w:rPr>
              <w:t>/Document</w:t>
            </w:r>
          </w:p>
          <w:p w14:paraId="0E773AAB" w14:textId="33905A58" w:rsidR="009D538E" w:rsidRDefault="009D538E" w:rsidP="006562DA">
            <w:pPr>
              <w:pStyle w:val="Tablesub-heading"/>
              <w:rPr>
                <w:sz w:val="18"/>
                <w:szCs w:val="18"/>
              </w:rPr>
            </w:pPr>
            <w:r>
              <w:rPr>
                <w:sz w:val="18"/>
                <w:szCs w:val="18"/>
              </w:rPr>
              <w:t>number</w:t>
            </w:r>
          </w:p>
        </w:tc>
        <w:tc>
          <w:tcPr>
            <w:tcW w:w="2551" w:type="dxa"/>
          </w:tcPr>
          <w:p w14:paraId="3DFAADF4" w14:textId="0DF1F966" w:rsidR="009D538E" w:rsidRPr="00F133D9" w:rsidRDefault="009D538E" w:rsidP="006562DA">
            <w:pPr>
              <w:pStyle w:val="Tablesub-heading"/>
              <w:rPr>
                <w:sz w:val="18"/>
                <w:szCs w:val="18"/>
              </w:rPr>
            </w:pPr>
            <w:r>
              <w:rPr>
                <w:sz w:val="18"/>
                <w:szCs w:val="18"/>
              </w:rPr>
              <w:t>Map Title</w:t>
            </w:r>
          </w:p>
        </w:tc>
        <w:tc>
          <w:tcPr>
            <w:tcW w:w="3825" w:type="dxa"/>
          </w:tcPr>
          <w:p w14:paraId="4C24C93D" w14:textId="6818ACFB" w:rsidR="009D538E" w:rsidRPr="00F133D9" w:rsidRDefault="009D538E" w:rsidP="006562DA">
            <w:pPr>
              <w:pStyle w:val="Tablesub-heading"/>
              <w:rPr>
                <w:sz w:val="18"/>
                <w:szCs w:val="18"/>
              </w:rPr>
            </w:pPr>
            <w:r>
              <w:rPr>
                <w:sz w:val="18"/>
                <w:szCs w:val="18"/>
              </w:rPr>
              <w:t>Details</w:t>
            </w:r>
          </w:p>
        </w:tc>
      </w:tr>
      <w:tr w:rsidR="009D538E" w:rsidRPr="00F133D9" w14:paraId="42E8DFC2" w14:textId="3A48F4EA" w:rsidTr="0050635F">
        <w:trPr>
          <w:trHeight w:val="287"/>
          <w:tblHeader/>
        </w:trPr>
        <w:tc>
          <w:tcPr>
            <w:tcW w:w="993" w:type="dxa"/>
          </w:tcPr>
          <w:p w14:paraId="4F82D3BF" w14:textId="7613535D" w:rsidR="009D538E" w:rsidRPr="006D39DB" w:rsidRDefault="009D538E" w:rsidP="00B53E94">
            <w:pPr>
              <w:pStyle w:val="Tablebodytext"/>
            </w:pPr>
            <w:r>
              <w:t>1</w:t>
            </w:r>
          </w:p>
        </w:tc>
        <w:tc>
          <w:tcPr>
            <w:tcW w:w="2551" w:type="dxa"/>
          </w:tcPr>
          <w:p w14:paraId="21472F28" w14:textId="310813F4" w:rsidR="009D538E" w:rsidRPr="00F133D9" w:rsidRDefault="009D538E" w:rsidP="00B53E94">
            <w:pPr>
              <w:pStyle w:val="Tablebodytext"/>
              <w:rPr>
                <w:b/>
                <w:sz w:val="18"/>
                <w:szCs w:val="18"/>
              </w:rPr>
            </w:pPr>
            <w:bookmarkStart w:id="7" w:name="_Hlk31966866"/>
            <w:r w:rsidRPr="006D39DB">
              <w:t xml:space="preserve">S42 </w:t>
            </w:r>
            <w:r w:rsidR="00AA0227">
              <w:t>minor</w:t>
            </w:r>
            <w:r w:rsidRPr="006D39DB">
              <w:t xml:space="preserve"> changes </w:t>
            </w:r>
            <w:r>
              <w:t>O</w:t>
            </w:r>
            <w:r w:rsidRPr="006D39DB">
              <w:t>verview Map</w:t>
            </w:r>
            <w:bookmarkEnd w:id="7"/>
          </w:p>
        </w:tc>
        <w:tc>
          <w:tcPr>
            <w:tcW w:w="3825" w:type="dxa"/>
          </w:tcPr>
          <w:p w14:paraId="44B40E09" w14:textId="3292704A" w:rsidR="009D538E" w:rsidRDefault="009D538E" w:rsidP="00B53E94">
            <w:pPr>
              <w:pStyle w:val="Tablebodytext"/>
            </w:pPr>
            <w:r w:rsidRPr="006D39DB">
              <w:t>Overview of the m</w:t>
            </w:r>
            <w:r w:rsidR="00692E63">
              <w:t>inor</w:t>
            </w:r>
            <w:r w:rsidRPr="006D39DB">
              <w:t xml:space="preserve"> changes to the onshore ECC corridor because of S42 consultation on the PEIR.</w:t>
            </w:r>
            <w:r>
              <w:t xml:space="preserve"> </w:t>
            </w:r>
          </w:p>
          <w:p w14:paraId="1BE880FD" w14:textId="36EA98C8" w:rsidR="009D538E" w:rsidRPr="00FE634E" w:rsidRDefault="009D538E" w:rsidP="00B53E94">
            <w:pPr>
              <w:pStyle w:val="Tablebodytext"/>
              <w:rPr>
                <w:sz w:val="18"/>
                <w:szCs w:val="18"/>
              </w:rPr>
            </w:pPr>
            <w:r w:rsidRPr="0050635F">
              <w:rPr>
                <w:b/>
              </w:rPr>
              <w:t>NOTE</w:t>
            </w:r>
            <w:r>
              <w:t>: alternative ECC at Lockington Carr is shown as ID ECC.1.20</w:t>
            </w:r>
          </w:p>
        </w:tc>
      </w:tr>
      <w:tr w:rsidR="009D538E" w:rsidRPr="00F133D9" w14:paraId="522C9027" w14:textId="77777777" w:rsidTr="0050635F">
        <w:trPr>
          <w:trHeight w:val="287"/>
          <w:tblHeader/>
        </w:trPr>
        <w:tc>
          <w:tcPr>
            <w:tcW w:w="993" w:type="dxa"/>
          </w:tcPr>
          <w:p w14:paraId="10F74A1E" w14:textId="7C859BAE" w:rsidR="009D538E" w:rsidRPr="006D39DB" w:rsidRDefault="009D538E" w:rsidP="00B53E94">
            <w:pPr>
              <w:pStyle w:val="Tablebodytext"/>
            </w:pPr>
            <w:r>
              <w:t>2</w:t>
            </w:r>
          </w:p>
        </w:tc>
        <w:tc>
          <w:tcPr>
            <w:tcW w:w="2551" w:type="dxa"/>
          </w:tcPr>
          <w:p w14:paraId="7CC75FF1" w14:textId="6D03BDE4" w:rsidR="009D538E" w:rsidRDefault="009D538E" w:rsidP="00B53E94">
            <w:pPr>
              <w:pStyle w:val="Tablebodytext"/>
              <w:rPr>
                <w:b/>
                <w:sz w:val="18"/>
                <w:szCs w:val="18"/>
              </w:rPr>
            </w:pPr>
            <w:r w:rsidRPr="006D39DB">
              <w:t xml:space="preserve">S42 </w:t>
            </w:r>
            <w:r w:rsidR="00AA0227">
              <w:t>minor</w:t>
            </w:r>
            <w:r w:rsidRPr="006D39DB">
              <w:t xml:space="preserve"> change</w:t>
            </w:r>
            <w:r w:rsidR="003A7A11">
              <w:t>s</w:t>
            </w:r>
            <w:r w:rsidRPr="006D39DB">
              <w:t xml:space="preserve"> </w:t>
            </w:r>
            <w:r>
              <w:t xml:space="preserve">Detail </w:t>
            </w:r>
            <w:r w:rsidRPr="006D39DB">
              <w:t>Map Book</w:t>
            </w:r>
          </w:p>
        </w:tc>
        <w:tc>
          <w:tcPr>
            <w:tcW w:w="3825" w:type="dxa"/>
          </w:tcPr>
          <w:p w14:paraId="76D4700F" w14:textId="0A947AB9" w:rsidR="009D538E" w:rsidRDefault="009D538E" w:rsidP="00B53E94">
            <w:pPr>
              <w:pStyle w:val="Tablebodytext"/>
            </w:pPr>
            <w:r w:rsidRPr="006D39DB">
              <w:t>Detail</w:t>
            </w:r>
            <w:r w:rsidR="00E85EEC">
              <w:t>s</w:t>
            </w:r>
            <w:r w:rsidRPr="006D39DB">
              <w:t xml:space="preserve"> of individual m</w:t>
            </w:r>
            <w:r w:rsidR="00692E63">
              <w:t>inor</w:t>
            </w:r>
            <w:r w:rsidRPr="006D39DB">
              <w:t xml:space="preserve"> changes made because of S42 consultation on the onshore ECC at PEIR.</w:t>
            </w:r>
          </w:p>
          <w:p w14:paraId="07B8A8B3" w14:textId="7D34B1B7" w:rsidR="009D538E" w:rsidRPr="00FE634E" w:rsidRDefault="009D538E" w:rsidP="00B53E94">
            <w:pPr>
              <w:pStyle w:val="Tablebodytext"/>
              <w:rPr>
                <w:sz w:val="18"/>
                <w:szCs w:val="18"/>
              </w:rPr>
            </w:pPr>
            <w:r w:rsidRPr="00DF14BA">
              <w:rPr>
                <w:b/>
              </w:rPr>
              <w:t>NOTE</w:t>
            </w:r>
            <w:r>
              <w:t>: alternative ECC at Lockington Carr is shown as ID ECC.1.20</w:t>
            </w:r>
          </w:p>
        </w:tc>
      </w:tr>
      <w:tr w:rsidR="009D538E" w:rsidRPr="00F133D9" w14:paraId="2612DC83" w14:textId="77777777" w:rsidTr="0050635F">
        <w:trPr>
          <w:trHeight w:val="287"/>
          <w:tblHeader/>
        </w:trPr>
        <w:tc>
          <w:tcPr>
            <w:tcW w:w="993" w:type="dxa"/>
          </w:tcPr>
          <w:p w14:paraId="1835512E" w14:textId="1F6A136A" w:rsidR="009D538E" w:rsidRPr="006D39DB" w:rsidRDefault="009D538E" w:rsidP="00B53E94">
            <w:pPr>
              <w:pStyle w:val="Tablebodytext"/>
            </w:pPr>
            <w:r>
              <w:t>3</w:t>
            </w:r>
          </w:p>
        </w:tc>
        <w:tc>
          <w:tcPr>
            <w:tcW w:w="2551" w:type="dxa"/>
          </w:tcPr>
          <w:p w14:paraId="4EC15430" w14:textId="035918A8" w:rsidR="009D538E" w:rsidRDefault="009D538E" w:rsidP="00B53E94">
            <w:pPr>
              <w:pStyle w:val="Tablebodytext"/>
              <w:rPr>
                <w:b/>
                <w:sz w:val="18"/>
                <w:szCs w:val="18"/>
              </w:rPr>
            </w:pPr>
            <w:bookmarkStart w:id="8" w:name="_Hlk31971625"/>
            <w:r w:rsidRPr="006D39DB">
              <w:t xml:space="preserve">Overview of operational accesses </w:t>
            </w:r>
            <w:bookmarkEnd w:id="8"/>
          </w:p>
        </w:tc>
        <w:tc>
          <w:tcPr>
            <w:tcW w:w="3825" w:type="dxa"/>
          </w:tcPr>
          <w:p w14:paraId="69C783A9" w14:textId="07A2E6C3" w:rsidR="009D538E" w:rsidRPr="00FE634E" w:rsidRDefault="009D538E" w:rsidP="00B53E94">
            <w:pPr>
              <w:pStyle w:val="Tablebodytext"/>
              <w:rPr>
                <w:sz w:val="18"/>
                <w:szCs w:val="18"/>
              </w:rPr>
            </w:pPr>
            <w:r w:rsidRPr="006D39DB">
              <w:t>Overview of</w:t>
            </w:r>
            <w:r w:rsidR="00112E6B">
              <w:t xml:space="preserve"> additional</w:t>
            </w:r>
            <w:r w:rsidRPr="006D39DB">
              <w:t xml:space="preserve"> operational access </w:t>
            </w:r>
            <w:r w:rsidR="00112E6B">
              <w:t xml:space="preserve">rights </w:t>
            </w:r>
            <w:r w:rsidRPr="006D39DB">
              <w:t>requirements identified because of S42 consultation on the PEIR</w:t>
            </w:r>
          </w:p>
        </w:tc>
      </w:tr>
      <w:tr w:rsidR="00061F99" w:rsidRPr="00F133D9" w14:paraId="4035EB11" w14:textId="77777777" w:rsidTr="009D538E">
        <w:trPr>
          <w:trHeight w:val="287"/>
          <w:tblHeader/>
        </w:trPr>
        <w:tc>
          <w:tcPr>
            <w:tcW w:w="993" w:type="dxa"/>
          </w:tcPr>
          <w:p w14:paraId="4A7FC276" w14:textId="1D571CE8" w:rsidR="00061F99" w:rsidRDefault="00061F99" w:rsidP="00B53E94">
            <w:pPr>
              <w:pStyle w:val="Tablebodytext"/>
            </w:pPr>
            <w:r>
              <w:t>Annex 1</w:t>
            </w:r>
          </w:p>
        </w:tc>
        <w:tc>
          <w:tcPr>
            <w:tcW w:w="2551" w:type="dxa"/>
          </w:tcPr>
          <w:p w14:paraId="22540615" w14:textId="2A0C45B1" w:rsidR="00061F99" w:rsidRPr="006D39DB" w:rsidRDefault="00061F99" w:rsidP="00B53E94">
            <w:pPr>
              <w:pStyle w:val="Tablebodytext"/>
            </w:pPr>
            <w:r>
              <w:t>A</w:t>
            </w:r>
            <w:r w:rsidRPr="00061F99">
              <w:t>ssessment of 36 proposed amendments</w:t>
            </w:r>
            <w:r w:rsidR="00692E63">
              <w:t xml:space="preserve"> (Map 1 and 2)</w:t>
            </w:r>
          </w:p>
        </w:tc>
        <w:tc>
          <w:tcPr>
            <w:tcW w:w="3825" w:type="dxa"/>
          </w:tcPr>
          <w:p w14:paraId="0C7A059C" w14:textId="7F114C41" w:rsidR="00061F99" w:rsidRPr="006D39DB" w:rsidRDefault="00061F99" w:rsidP="00B53E94">
            <w:pPr>
              <w:pStyle w:val="Tablebodytext"/>
            </w:pPr>
            <w:r>
              <w:t>High-level environmental assessment of</w:t>
            </w:r>
            <w:r w:rsidRPr="00061F99">
              <w:t xml:space="preserve"> the proposed 36 </w:t>
            </w:r>
            <w:r>
              <w:t>amendment</w:t>
            </w:r>
            <w:r w:rsidRPr="00061F99">
              <w:t>s</w:t>
            </w:r>
            <w:r w:rsidR="00102F23">
              <w:t xml:space="preserve"> (as presented in Map 1 and Map2)</w:t>
            </w:r>
            <w:r w:rsidRPr="00061F99">
              <w:t xml:space="preserve"> upon onshore environmental receptors</w:t>
            </w:r>
          </w:p>
        </w:tc>
      </w:tr>
    </w:tbl>
    <w:p w14:paraId="3502AE45" w14:textId="0926CCE1" w:rsidR="00F133D9" w:rsidRDefault="00F133D9" w:rsidP="00F133D9">
      <w:pPr>
        <w:spacing w:line="276" w:lineRule="auto"/>
        <w:jc w:val="both"/>
        <w:rPr>
          <w:rFonts w:ascii="Orsted Sans" w:hAnsi="Orsted Sans" w:cs="Arial"/>
          <w:sz w:val="20"/>
          <w:szCs w:val="20"/>
        </w:rPr>
      </w:pPr>
    </w:p>
    <w:p w14:paraId="308E8352" w14:textId="77777777" w:rsidR="00E369C7" w:rsidRDefault="00E369C7" w:rsidP="00F133D9">
      <w:pPr>
        <w:spacing w:line="276" w:lineRule="auto"/>
        <w:jc w:val="both"/>
        <w:rPr>
          <w:rFonts w:ascii="Orsted Sans" w:hAnsi="Orsted Sans" w:cs="Arial"/>
          <w:sz w:val="20"/>
          <w:szCs w:val="20"/>
        </w:rPr>
      </w:pPr>
    </w:p>
    <w:p w14:paraId="527C1920" w14:textId="4E249282" w:rsidR="003C0B4A" w:rsidRPr="00D733E7" w:rsidRDefault="0020749A" w:rsidP="00D733E7">
      <w:pPr>
        <w:pStyle w:val="ListParagraph"/>
        <w:numPr>
          <w:ilvl w:val="0"/>
          <w:numId w:val="13"/>
        </w:numPr>
        <w:spacing w:line="276" w:lineRule="auto"/>
        <w:jc w:val="both"/>
        <w:rPr>
          <w:rFonts w:ascii="Orsted Sans" w:hAnsi="Orsted Sans" w:cs="Arial"/>
          <w:b/>
          <w:sz w:val="20"/>
          <w:szCs w:val="20"/>
          <w:u w:val="single"/>
        </w:rPr>
      </w:pPr>
      <w:r>
        <w:rPr>
          <w:rFonts w:ascii="Orsted Sans" w:hAnsi="Orsted Sans" w:cs="Arial"/>
          <w:b/>
          <w:sz w:val="20"/>
          <w:szCs w:val="20"/>
          <w:u w:val="single"/>
        </w:rPr>
        <w:t>Proposal</w:t>
      </w:r>
      <w:r w:rsidR="003C0B4A" w:rsidRPr="00D733E7">
        <w:rPr>
          <w:rFonts w:ascii="Orsted Sans" w:hAnsi="Orsted Sans" w:cs="Arial"/>
          <w:b/>
          <w:sz w:val="20"/>
          <w:szCs w:val="20"/>
          <w:u w:val="single"/>
        </w:rPr>
        <w:t xml:space="preserve"> for</w:t>
      </w:r>
      <w:bookmarkStart w:id="9" w:name="_Hlk31971408"/>
      <w:bookmarkStart w:id="10" w:name="_Hlk29893501"/>
      <w:r w:rsidR="003C0B4A" w:rsidRPr="00D733E7">
        <w:rPr>
          <w:rFonts w:ascii="Orsted Sans" w:hAnsi="Orsted Sans" w:cs="Arial"/>
          <w:b/>
          <w:sz w:val="20"/>
          <w:szCs w:val="20"/>
          <w:u w:val="single"/>
        </w:rPr>
        <w:t xml:space="preserve"> an alternative</w:t>
      </w:r>
      <w:r w:rsidR="00E369C7">
        <w:rPr>
          <w:rFonts w:ascii="Orsted Sans" w:hAnsi="Orsted Sans" w:cs="Arial"/>
          <w:b/>
          <w:sz w:val="20"/>
          <w:szCs w:val="20"/>
          <w:u w:val="single"/>
        </w:rPr>
        <w:t xml:space="preserve"> </w:t>
      </w:r>
      <w:bookmarkEnd w:id="9"/>
      <w:r w:rsidR="003C0B4A" w:rsidRPr="00D733E7">
        <w:rPr>
          <w:rFonts w:ascii="Orsted Sans" w:hAnsi="Orsted Sans" w:cs="Arial"/>
          <w:b/>
          <w:sz w:val="20"/>
          <w:szCs w:val="20"/>
          <w:u w:val="single"/>
        </w:rPr>
        <w:t xml:space="preserve">Export Cable Corridor (ECC) route option </w:t>
      </w:r>
      <w:bookmarkEnd w:id="10"/>
      <w:r w:rsidR="00FE4039">
        <w:rPr>
          <w:rFonts w:ascii="Orsted Sans" w:hAnsi="Orsted Sans" w:cs="Arial"/>
          <w:b/>
          <w:sz w:val="20"/>
          <w:szCs w:val="20"/>
          <w:u w:val="single"/>
        </w:rPr>
        <w:t xml:space="preserve">(Option B) </w:t>
      </w:r>
      <w:r w:rsidR="007200F8" w:rsidRPr="007200F8">
        <w:rPr>
          <w:rFonts w:ascii="Orsted Sans" w:hAnsi="Orsted Sans" w:cs="Arial"/>
          <w:b/>
          <w:sz w:val="20"/>
          <w:szCs w:val="20"/>
          <w:u w:val="single"/>
        </w:rPr>
        <w:t>and associated Logistics Compound on Dalton Estate Land by Lockington Carr Cross</w:t>
      </w:r>
    </w:p>
    <w:p w14:paraId="05639F11" w14:textId="047C5F55" w:rsidR="003C0B4A" w:rsidRDefault="003C0B4A" w:rsidP="00F133D9">
      <w:pPr>
        <w:spacing w:line="276" w:lineRule="auto"/>
        <w:jc w:val="both"/>
        <w:rPr>
          <w:rFonts w:ascii="Orsted Sans" w:hAnsi="Orsted Sans" w:cs="Arial"/>
          <w:b/>
          <w:sz w:val="20"/>
          <w:szCs w:val="20"/>
          <w:u w:val="single"/>
        </w:rPr>
      </w:pPr>
    </w:p>
    <w:p w14:paraId="222AF3F4" w14:textId="337A196A" w:rsidR="003C0B4A" w:rsidRDefault="003C0B4A" w:rsidP="003C0B4A">
      <w:pPr>
        <w:spacing w:line="276" w:lineRule="auto"/>
        <w:jc w:val="both"/>
        <w:rPr>
          <w:rFonts w:ascii="Orsted Sans" w:hAnsi="Orsted Sans" w:cs="Arial"/>
          <w:sz w:val="20"/>
          <w:szCs w:val="20"/>
        </w:rPr>
      </w:pPr>
      <w:r w:rsidRPr="003C0B4A">
        <w:rPr>
          <w:rFonts w:ascii="Orsted Sans" w:hAnsi="Orsted Sans" w:cs="Arial"/>
          <w:sz w:val="20"/>
          <w:szCs w:val="20"/>
        </w:rPr>
        <w:t xml:space="preserve">This proposed change is shown </w:t>
      </w:r>
      <w:r w:rsidR="003F72EB">
        <w:rPr>
          <w:rFonts w:ascii="Orsted Sans" w:hAnsi="Orsted Sans" w:cs="Arial"/>
          <w:sz w:val="20"/>
          <w:szCs w:val="20"/>
        </w:rPr>
        <w:t xml:space="preserve">below in </w:t>
      </w:r>
      <w:r w:rsidR="003F72EB" w:rsidRPr="00D1322A">
        <w:rPr>
          <w:rFonts w:ascii="Orsted Sans" w:hAnsi="Orsted Sans" w:cs="Arial"/>
          <w:b/>
          <w:sz w:val="20"/>
          <w:szCs w:val="20"/>
        </w:rPr>
        <w:t>Figure 1</w:t>
      </w:r>
      <w:r w:rsidR="003F72EB">
        <w:rPr>
          <w:rFonts w:ascii="Orsted Sans" w:hAnsi="Orsted Sans" w:cs="Arial"/>
          <w:sz w:val="20"/>
          <w:szCs w:val="20"/>
        </w:rPr>
        <w:t xml:space="preserve"> (for detail</w:t>
      </w:r>
      <w:r w:rsidR="00D733E7">
        <w:rPr>
          <w:rFonts w:ascii="Orsted Sans" w:hAnsi="Orsted Sans" w:cs="Arial"/>
          <w:sz w:val="20"/>
          <w:szCs w:val="20"/>
        </w:rPr>
        <w:t xml:space="preserve"> </w:t>
      </w:r>
      <w:r w:rsidR="003F72EB">
        <w:rPr>
          <w:rFonts w:ascii="Orsted Sans" w:hAnsi="Orsted Sans" w:cs="Arial"/>
          <w:sz w:val="20"/>
          <w:szCs w:val="20"/>
        </w:rPr>
        <w:t xml:space="preserve">see Inset 8 on </w:t>
      </w:r>
      <w:r w:rsidR="003F72EB" w:rsidRPr="004C2CD6">
        <w:rPr>
          <w:rFonts w:ascii="Orsted Sans" w:hAnsi="Orsted Sans" w:cs="Arial"/>
          <w:b/>
          <w:sz w:val="20"/>
          <w:szCs w:val="20"/>
        </w:rPr>
        <w:t>Map</w:t>
      </w:r>
      <w:r w:rsidR="003F72EB">
        <w:rPr>
          <w:rFonts w:ascii="Orsted Sans" w:hAnsi="Orsted Sans" w:cs="Arial"/>
          <w:sz w:val="20"/>
          <w:szCs w:val="20"/>
        </w:rPr>
        <w:t xml:space="preserve"> </w:t>
      </w:r>
      <w:r w:rsidR="003A7A11" w:rsidRPr="005A07C9">
        <w:rPr>
          <w:rFonts w:ascii="Orsted Sans" w:hAnsi="Orsted Sans" w:cs="Arial"/>
          <w:b/>
          <w:sz w:val="20"/>
          <w:szCs w:val="20"/>
        </w:rPr>
        <w:t>2</w:t>
      </w:r>
      <w:r w:rsidR="003F72EB">
        <w:rPr>
          <w:rFonts w:ascii="Orsted Sans" w:hAnsi="Orsted Sans" w:cs="Arial"/>
          <w:sz w:val="20"/>
          <w:szCs w:val="20"/>
        </w:rPr>
        <w:t>)</w:t>
      </w:r>
      <w:r w:rsidR="00D733E7">
        <w:rPr>
          <w:rFonts w:ascii="Orsted Sans" w:hAnsi="Orsted Sans" w:cs="Arial"/>
          <w:sz w:val="20"/>
          <w:szCs w:val="20"/>
        </w:rPr>
        <w:t xml:space="preserve"> </w:t>
      </w:r>
      <w:r w:rsidRPr="003C0B4A">
        <w:rPr>
          <w:rFonts w:ascii="Orsted Sans" w:hAnsi="Orsted Sans" w:cs="Arial"/>
          <w:sz w:val="20"/>
          <w:szCs w:val="20"/>
        </w:rPr>
        <w:t xml:space="preserve">and a short description of the proposed change provided below. </w:t>
      </w:r>
    </w:p>
    <w:p w14:paraId="7236EC23" w14:textId="149419E8" w:rsidR="00D733E7" w:rsidRDefault="00D733E7" w:rsidP="003C0B4A">
      <w:pPr>
        <w:spacing w:line="276" w:lineRule="auto"/>
        <w:jc w:val="both"/>
        <w:rPr>
          <w:rFonts w:ascii="Orsted Sans" w:hAnsi="Orsted Sans" w:cs="Arial"/>
          <w:sz w:val="20"/>
          <w:szCs w:val="20"/>
        </w:rPr>
      </w:pPr>
    </w:p>
    <w:p w14:paraId="10B28A5D" w14:textId="12A5C08B" w:rsidR="00D733E7" w:rsidRPr="003C0B4A" w:rsidRDefault="00D733E7" w:rsidP="003C0B4A">
      <w:pPr>
        <w:spacing w:line="276" w:lineRule="auto"/>
        <w:jc w:val="both"/>
        <w:rPr>
          <w:rFonts w:ascii="Orsted Sans" w:hAnsi="Orsted Sans" w:cs="Arial"/>
          <w:sz w:val="20"/>
          <w:szCs w:val="20"/>
        </w:rPr>
      </w:pPr>
      <w:r w:rsidRPr="003C0B4A">
        <w:rPr>
          <w:rFonts w:ascii="Orsted Sans" w:hAnsi="Orsted Sans" w:cs="Arial"/>
          <w:b/>
          <w:bCs/>
          <w:sz w:val="20"/>
          <w:szCs w:val="20"/>
        </w:rPr>
        <w:t>Proposed Change</w:t>
      </w:r>
      <w:r w:rsidR="004C2CD6">
        <w:rPr>
          <w:rFonts w:ascii="Orsted Sans" w:hAnsi="Orsted Sans" w:cs="Arial"/>
          <w:b/>
          <w:bCs/>
          <w:sz w:val="20"/>
          <w:szCs w:val="20"/>
        </w:rPr>
        <w:t>:</w:t>
      </w:r>
      <w:r w:rsidRPr="003C0B4A">
        <w:rPr>
          <w:rFonts w:ascii="Orsted Sans" w:hAnsi="Orsted Sans" w:cs="Arial"/>
          <w:b/>
          <w:bCs/>
          <w:sz w:val="20"/>
          <w:szCs w:val="20"/>
        </w:rPr>
        <w:t xml:space="preserve"> </w:t>
      </w:r>
      <w:r w:rsidRPr="003C0B4A">
        <w:rPr>
          <w:rFonts w:ascii="Orsted Sans" w:hAnsi="Orsted Sans" w:cs="Arial"/>
          <w:sz w:val="20"/>
          <w:szCs w:val="20"/>
        </w:rPr>
        <w:t xml:space="preserve">Hornsea Four is proposing </w:t>
      </w:r>
      <w:r w:rsidR="006D7E6F" w:rsidRPr="00413787">
        <w:rPr>
          <w:rFonts w:ascii="Orsted Sans" w:hAnsi="Orsted Sans" w:cs="Arial"/>
          <w:sz w:val="20"/>
          <w:szCs w:val="20"/>
        </w:rPr>
        <w:t xml:space="preserve">an </w:t>
      </w:r>
      <w:bookmarkStart w:id="11" w:name="_Hlk32216735"/>
      <w:r w:rsidR="006D7E6F" w:rsidRPr="00413787">
        <w:rPr>
          <w:rFonts w:ascii="Orsted Sans" w:hAnsi="Orsted Sans" w:cs="Arial"/>
          <w:sz w:val="20"/>
          <w:szCs w:val="20"/>
        </w:rPr>
        <w:t>alternative cable corridor</w:t>
      </w:r>
      <w:r w:rsidR="006D7E6F" w:rsidRPr="00DB332A">
        <w:rPr>
          <w:rFonts w:ascii="Orsted Sans" w:hAnsi="Orsted Sans" w:cs="Arial"/>
          <w:sz w:val="20"/>
          <w:szCs w:val="20"/>
        </w:rPr>
        <w:t xml:space="preserve"> </w:t>
      </w:r>
      <w:r w:rsidR="006D7E6F">
        <w:rPr>
          <w:rFonts w:ascii="Orsted Sans" w:hAnsi="Orsted Sans" w:cs="Arial"/>
          <w:sz w:val="20"/>
          <w:szCs w:val="20"/>
        </w:rPr>
        <w:t xml:space="preserve">routing </w:t>
      </w:r>
      <w:r w:rsidR="006D7E6F" w:rsidRPr="00DB332A">
        <w:rPr>
          <w:rFonts w:ascii="Orsted Sans" w:hAnsi="Orsted Sans" w:cs="Arial"/>
          <w:sz w:val="20"/>
          <w:szCs w:val="20"/>
        </w:rPr>
        <w:t>option</w:t>
      </w:r>
      <w:bookmarkEnd w:id="11"/>
      <w:r w:rsidR="006D7E6F" w:rsidRPr="00DB332A">
        <w:rPr>
          <w:rFonts w:ascii="Orsted Sans" w:hAnsi="Orsted Sans" w:cs="Arial"/>
          <w:sz w:val="20"/>
          <w:szCs w:val="20"/>
        </w:rPr>
        <w:t xml:space="preserve"> (Option B) </w:t>
      </w:r>
      <w:r w:rsidR="006D7E6F">
        <w:rPr>
          <w:rFonts w:ascii="Orsted Sans" w:hAnsi="Orsted Sans" w:cs="Arial"/>
          <w:sz w:val="20"/>
          <w:szCs w:val="20"/>
        </w:rPr>
        <w:t>at Lockin</w:t>
      </w:r>
      <w:r w:rsidR="004C2CD6">
        <w:rPr>
          <w:rFonts w:ascii="Orsted Sans" w:hAnsi="Orsted Sans" w:cs="Arial"/>
          <w:sz w:val="20"/>
          <w:szCs w:val="20"/>
        </w:rPr>
        <w:t>g</w:t>
      </w:r>
      <w:r w:rsidR="006D7E6F">
        <w:rPr>
          <w:rFonts w:ascii="Orsted Sans" w:hAnsi="Orsted Sans" w:cs="Arial"/>
          <w:sz w:val="20"/>
          <w:szCs w:val="20"/>
        </w:rPr>
        <w:t xml:space="preserve">ton Carr Cross which is located </w:t>
      </w:r>
      <w:r w:rsidR="006D7E6F" w:rsidRPr="00DB332A">
        <w:rPr>
          <w:rFonts w:ascii="Orsted Sans" w:hAnsi="Orsted Sans" w:cs="Arial"/>
          <w:sz w:val="20"/>
          <w:szCs w:val="20"/>
        </w:rPr>
        <w:t xml:space="preserve">to the north and west of the </w:t>
      </w:r>
      <w:r w:rsidR="006D7E6F">
        <w:rPr>
          <w:rFonts w:ascii="Orsted Sans" w:hAnsi="Orsted Sans" w:cs="Arial"/>
          <w:sz w:val="20"/>
          <w:szCs w:val="20"/>
        </w:rPr>
        <w:t xml:space="preserve">proposed cable corridor shown in the Statutory Consultation on the </w:t>
      </w:r>
      <w:r w:rsidR="006D7E6F" w:rsidRPr="00DB332A">
        <w:rPr>
          <w:rFonts w:ascii="Orsted Sans" w:hAnsi="Orsted Sans" w:cs="Arial"/>
          <w:sz w:val="20"/>
          <w:szCs w:val="20"/>
        </w:rPr>
        <w:t xml:space="preserve">PEIR </w:t>
      </w:r>
      <w:r w:rsidR="006D7E6F">
        <w:rPr>
          <w:rFonts w:ascii="Orsted Sans" w:hAnsi="Orsted Sans" w:cs="Arial"/>
          <w:sz w:val="20"/>
          <w:szCs w:val="20"/>
        </w:rPr>
        <w:t>at this location</w:t>
      </w:r>
      <w:r w:rsidR="006D7E6F" w:rsidRPr="00DB332A">
        <w:rPr>
          <w:rFonts w:ascii="Orsted Sans" w:hAnsi="Orsted Sans" w:cs="Arial"/>
          <w:sz w:val="20"/>
          <w:szCs w:val="20"/>
        </w:rPr>
        <w:t xml:space="preserve"> (Option A</w:t>
      </w:r>
      <w:r w:rsidR="006D7E6F" w:rsidRPr="00E05EA3">
        <w:rPr>
          <w:rFonts w:ascii="Orsted Sans" w:hAnsi="Orsted Sans" w:cs="Arial"/>
          <w:sz w:val="20"/>
          <w:szCs w:val="20"/>
        </w:rPr>
        <w:t xml:space="preserve">).  </w:t>
      </w:r>
    </w:p>
    <w:p w14:paraId="521150FA" w14:textId="77777777" w:rsidR="00D733E7" w:rsidRDefault="00D733E7" w:rsidP="00463434">
      <w:pPr>
        <w:rPr>
          <w:rFonts w:ascii="Orsted Sans Office" w:hAnsi="Orsted Sans Office"/>
          <w:b/>
          <w:bCs/>
          <w:iCs/>
          <w:color w:val="4099DA"/>
          <w:sz w:val="20"/>
          <w:lang w:eastAsia="da-DK"/>
        </w:rPr>
      </w:pPr>
    </w:p>
    <w:p w14:paraId="43403471" w14:textId="77777777" w:rsidR="00E369C7" w:rsidRDefault="00E369C7">
      <w:pPr>
        <w:spacing w:line="240" w:lineRule="auto"/>
        <w:rPr>
          <w:rFonts w:ascii="Orsted Sans Office" w:hAnsi="Orsted Sans Office"/>
          <w:b/>
          <w:bCs/>
          <w:iCs/>
          <w:color w:val="4099DA"/>
          <w:sz w:val="20"/>
          <w:lang w:eastAsia="da-DK"/>
        </w:rPr>
      </w:pPr>
      <w:r>
        <w:rPr>
          <w:rFonts w:ascii="Orsted Sans Office" w:hAnsi="Orsted Sans Office"/>
          <w:b/>
          <w:bCs/>
          <w:iCs/>
          <w:color w:val="4099DA"/>
          <w:sz w:val="20"/>
          <w:lang w:eastAsia="da-DK"/>
        </w:rPr>
        <w:br w:type="page"/>
      </w:r>
    </w:p>
    <w:p w14:paraId="5DE68863" w14:textId="343FC83B" w:rsidR="00463434" w:rsidRDefault="00463434" w:rsidP="00463434">
      <w:pPr>
        <w:rPr>
          <w:rFonts w:ascii="Orsted Sans Office" w:hAnsi="Orsted Sans Office"/>
          <w:b/>
          <w:bCs/>
          <w:iCs/>
          <w:color w:val="4099DA"/>
          <w:sz w:val="20"/>
          <w:lang w:eastAsia="da-DK"/>
        </w:rPr>
      </w:pPr>
      <w:r w:rsidRPr="00343357">
        <w:rPr>
          <w:rFonts w:ascii="Orsted Sans Office" w:hAnsi="Orsted Sans Office"/>
          <w:b/>
          <w:bCs/>
          <w:iCs/>
          <w:color w:val="4099DA"/>
          <w:sz w:val="20"/>
          <w:lang w:eastAsia="da-DK"/>
        </w:rPr>
        <w:lastRenderedPageBreak/>
        <w:t xml:space="preserve">Figure 1. PEIR assessed ECC option (Option </w:t>
      </w:r>
      <w:r w:rsidR="00FE634E">
        <w:rPr>
          <w:rFonts w:ascii="Orsted Sans Office" w:hAnsi="Orsted Sans Office"/>
          <w:b/>
          <w:bCs/>
          <w:iCs/>
          <w:color w:val="4099DA"/>
          <w:sz w:val="20"/>
          <w:lang w:eastAsia="da-DK"/>
        </w:rPr>
        <w:t>A</w:t>
      </w:r>
      <w:r w:rsidRPr="00343357">
        <w:rPr>
          <w:rFonts w:ascii="Orsted Sans Office" w:hAnsi="Orsted Sans Office"/>
          <w:b/>
          <w:bCs/>
          <w:iCs/>
          <w:color w:val="4099DA"/>
          <w:sz w:val="20"/>
          <w:lang w:eastAsia="da-DK"/>
        </w:rPr>
        <w:t>) and a</w:t>
      </w:r>
      <w:r w:rsidR="00FE4039">
        <w:rPr>
          <w:rFonts w:ascii="Orsted Sans Office" w:hAnsi="Orsted Sans Office"/>
          <w:b/>
          <w:bCs/>
          <w:iCs/>
          <w:color w:val="4099DA"/>
          <w:sz w:val="20"/>
          <w:lang w:eastAsia="da-DK"/>
        </w:rPr>
        <w:t xml:space="preserve">lternative and </w:t>
      </w:r>
      <w:r w:rsidRPr="00343357">
        <w:rPr>
          <w:rFonts w:ascii="Orsted Sans Office" w:hAnsi="Orsted Sans Office"/>
          <w:b/>
          <w:bCs/>
          <w:iCs/>
          <w:color w:val="4099DA"/>
          <w:sz w:val="20"/>
          <w:lang w:eastAsia="da-DK"/>
        </w:rPr>
        <w:t xml:space="preserve">option raised during formal consultation on PEIR (Option </w:t>
      </w:r>
      <w:r w:rsidR="00FE634E">
        <w:rPr>
          <w:rFonts w:ascii="Orsted Sans Office" w:hAnsi="Orsted Sans Office"/>
          <w:b/>
          <w:bCs/>
          <w:iCs/>
          <w:color w:val="4099DA"/>
          <w:sz w:val="20"/>
          <w:lang w:eastAsia="da-DK"/>
        </w:rPr>
        <w:t>B</w:t>
      </w:r>
      <w:r w:rsidRPr="00343357">
        <w:rPr>
          <w:rFonts w:ascii="Orsted Sans Office" w:hAnsi="Orsted Sans Office"/>
          <w:b/>
          <w:bCs/>
          <w:iCs/>
          <w:color w:val="4099DA"/>
          <w:sz w:val="20"/>
          <w:lang w:eastAsia="da-DK"/>
        </w:rPr>
        <w:t>)</w:t>
      </w:r>
    </w:p>
    <w:p w14:paraId="4E80BD23" w14:textId="77777777" w:rsidR="00463434" w:rsidRPr="00343357" w:rsidRDefault="00463434" w:rsidP="00463434">
      <w:pPr>
        <w:rPr>
          <w:rFonts w:ascii="Orsted Sans Office" w:hAnsi="Orsted Sans Office"/>
          <w:b/>
          <w:bCs/>
          <w:iCs/>
          <w:color w:val="4099DA"/>
          <w:sz w:val="20"/>
          <w:lang w:eastAsia="da-DK"/>
        </w:rPr>
      </w:pPr>
    </w:p>
    <w:p w14:paraId="700B2942" w14:textId="49BCD945" w:rsidR="00463434" w:rsidRDefault="00463434" w:rsidP="00463434">
      <w:pPr>
        <w:rPr>
          <w:lang w:eastAsia="da-DK"/>
        </w:rPr>
      </w:pPr>
      <w:r w:rsidRPr="002C287C">
        <w:rPr>
          <w:noProof/>
        </w:rPr>
        <w:drawing>
          <wp:inline distT="0" distB="0" distL="0" distR="0" wp14:anchorId="6B80F850" wp14:editId="4DC3132B">
            <wp:extent cx="5847340" cy="25146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333" t="55300" r="14914" b="7889"/>
                    <a:stretch/>
                  </pic:blipFill>
                  <pic:spPr bwMode="auto">
                    <a:xfrm>
                      <a:off x="0" y="0"/>
                      <a:ext cx="5858393" cy="2519353"/>
                    </a:xfrm>
                    <a:prstGeom prst="rect">
                      <a:avLst/>
                    </a:prstGeom>
                    <a:ln>
                      <a:noFill/>
                    </a:ln>
                    <a:extLst>
                      <a:ext uri="{53640926-AAD7-44D8-BBD7-CCE9431645EC}">
                        <a14:shadowObscured xmlns:a14="http://schemas.microsoft.com/office/drawing/2010/main"/>
                      </a:ext>
                    </a:extLst>
                  </pic:spPr>
                </pic:pic>
              </a:graphicData>
            </a:graphic>
          </wp:inline>
        </w:drawing>
      </w:r>
    </w:p>
    <w:p w14:paraId="6CE81B7B" w14:textId="1C440344" w:rsidR="00D733E7" w:rsidRDefault="00D733E7" w:rsidP="00463434">
      <w:pPr>
        <w:rPr>
          <w:lang w:eastAsia="da-DK"/>
        </w:rPr>
      </w:pPr>
    </w:p>
    <w:p w14:paraId="38DAE9FF" w14:textId="03BBEA5D" w:rsidR="003A7A11" w:rsidRPr="003A7A11" w:rsidRDefault="005A07C9" w:rsidP="003A7A11">
      <w:pPr>
        <w:spacing w:line="276" w:lineRule="auto"/>
        <w:rPr>
          <w:rFonts w:ascii="Orsted Sans" w:hAnsi="Orsted Sans" w:cs="Arial"/>
          <w:sz w:val="20"/>
          <w:szCs w:val="20"/>
        </w:rPr>
      </w:pPr>
      <w:r w:rsidRPr="005A07C9">
        <w:rPr>
          <w:rFonts w:ascii="Orsted Sans" w:hAnsi="Orsted Sans" w:cs="Arial"/>
          <w:sz w:val="20"/>
          <w:szCs w:val="20"/>
        </w:rPr>
        <w:t xml:space="preserve">The alternative cable corridor routing option (Option B) is 1,385 m long and 80m wide.  The construction would be as per Option A. </w:t>
      </w:r>
      <w:r w:rsidR="006D7E6F">
        <w:rPr>
          <w:rFonts w:ascii="Orsted Sans" w:hAnsi="Orsted Sans" w:cs="Arial"/>
          <w:sz w:val="20"/>
          <w:szCs w:val="20"/>
        </w:rPr>
        <w:t xml:space="preserve"> </w:t>
      </w:r>
      <w:r w:rsidR="003A7A11" w:rsidRPr="003A7A11">
        <w:rPr>
          <w:rFonts w:ascii="Orsted Sans" w:hAnsi="Orsted Sans" w:cs="Arial"/>
          <w:sz w:val="20"/>
          <w:szCs w:val="20"/>
        </w:rPr>
        <w:t xml:space="preserve">Please note that Hornsea Four continues to consider both Option A and Option B in this location. </w:t>
      </w:r>
    </w:p>
    <w:p w14:paraId="28CB37A0" w14:textId="77777777" w:rsidR="00171689" w:rsidRPr="005B5373" w:rsidRDefault="00171689" w:rsidP="0050635F">
      <w:pPr>
        <w:spacing w:line="276" w:lineRule="auto"/>
        <w:rPr>
          <w:rFonts w:ascii="Orsted Sans" w:hAnsi="Orsted Sans" w:cs="Arial"/>
          <w:b/>
          <w:sz w:val="20"/>
          <w:szCs w:val="20"/>
          <w:u w:val="single"/>
        </w:rPr>
      </w:pPr>
    </w:p>
    <w:p w14:paraId="77B856C9" w14:textId="7BBF2B2C" w:rsidR="00D733E7" w:rsidRPr="003A7A11" w:rsidRDefault="00D733E7" w:rsidP="0020749A">
      <w:pPr>
        <w:spacing w:line="276" w:lineRule="auto"/>
        <w:rPr>
          <w:rFonts w:ascii="Orsted Sans" w:hAnsi="Orsted Sans" w:cs="Arial"/>
          <w:sz w:val="20"/>
          <w:szCs w:val="20"/>
          <w:u w:val="single"/>
        </w:rPr>
      </w:pPr>
      <w:r w:rsidRPr="003A7A11">
        <w:rPr>
          <w:rFonts w:ascii="Orsted Sans" w:hAnsi="Orsted Sans" w:cs="Arial"/>
          <w:sz w:val="20"/>
          <w:szCs w:val="20"/>
          <w:u w:val="single"/>
        </w:rPr>
        <w:t xml:space="preserve">Environmental Assessment of ECC Route Option </w:t>
      </w:r>
      <w:r w:rsidR="00FE4039" w:rsidRPr="003A7A11">
        <w:rPr>
          <w:rFonts w:ascii="Orsted Sans" w:hAnsi="Orsted Sans" w:cs="Arial"/>
          <w:sz w:val="20"/>
          <w:szCs w:val="20"/>
          <w:u w:val="single"/>
        </w:rPr>
        <w:t xml:space="preserve">B </w:t>
      </w:r>
      <w:r w:rsidRPr="003A7A11">
        <w:rPr>
          <w:rFonts w:ascii="Orsted Sans" w:hAnsi="Orsted Sans" w:cs="Arial"/>
          <w:sz w:val="20"/>
          <w:szCs w:val="20"/>
          <w:u w:val="single"/>
        </w:rPr>
        <w:t xml:space="preserve">and </w:t>
      </w:r>
      <w:r w:rsidR="007200F8" w:rsidRPr="003A7A11">
        <w:rPr>
          <w:rFonts w:ascii="Orsted Sans" w:hAnsi="Orsted Sans" w:cs="Arial"/>
          <w:sz w:val="20"/>
          <w:szCs w:val="20"/>
          <w:u w:val="single"/>
        </w:rPr>
        <w:t>a</w:t>
      </w:r>
      <w:r w:rsidRPr="003A7A11">
        <w:rPr>
          <w:rFonts w:ascii="Orsted Sans" w:hAnsi="Orsted Sans" w:cs="Arial"/>
          <w:sz w:val="20"/>
          <w:szCs w:val="20"/>
          <w:u w:val="single"/>
        </w:rPr>
        <w:t xml:space="preserve">ssociated Construction Compound </w:t>
      </w:r>
      <w:r w:rsidR="007200F8" w:rsidRPr="003A7A11">
        <w:rPr>
          <w:rFonts w:ascii="Orsted Sans" w:hAnsi="Orsted Sans" w:cs="Arial"/>
          <w:sz w:val="20"/>
          <w:szCs w:val="20"/>
          <w:u w:val="single"/>
        </w:rPr>
        <w:t>at</w:t>
      </w:r>
      <w:r w:rsidRPr="003A7A11">
        <w:rPr>
          <w:rFonts w:ascii="Orsted Sans" w:hAnsi="Orsted Sans" w:cs="Arial"/>
          <w:sz w:val="20"/>
          <w:szCs w:val="20"/>
          <w:u w:val="single"/>
        </w:rPr>
        <w:t xml:space="preserve"> Lockington Carr Cross</w:t>
      </w:r>
    </w:p>
    <w:p w14:paraId="75E65B32" w14:textId="77777777" w:rsidR="00D733E7" w:rsidRDefault="00D733E7" w:rsidP="00D733E7">
      <w:pPr>
        <w:pStyle w:val="Heading4"/>
        <w:jc w:val="both"/>
      </w:pPr>
    </w:p>
    <w:p w14:paraId="214588DF" w14:textId="0DF15096" w:rsidR="00D733E7" w:rsidRPr="00463434" w:rsidRDefault="00D733E7" w:rsidP="00D733E7">
      <w:pPr>
        <w:spacing w:line="276" w:lineRule="auto"/>
        <w:jc w:val="both"/>
        <w:rPr>
          <w:rFonts w:ascii="Orsted Sans" w:hAnsi="Orsted Sans" w:cs="Arial"/>
          <w:sz w:val="20"/>
          <w:szCs w:val="20"/>
        </w:rPr>
      </w:pPr>
      <w:r w:rsidRPr="00463434">
        <w:rPr>
          <w:rFonts w:ascii="Orsted Sans" w:hAnsi="Orsted Sans" w:cs="Arial"/>
          <w:sz w:val="20"/>
          <w:szCs w:val="20"/>
        </w:rPr>
        <w:t xml:space="preserve">The additional ECC routing option (Option B in </w:t>
      </w:r>
      <w:r w:rsidRPr="0050635F">
        <w:rPr>
          <w:rFonts w:ascii="Orsted Sans" w:hAnsi="Orsted Sans" w:cs="Arial"/>
          <w:b/>
          <w:sz w:val="20"/>
          <w:szCs w:val="20"/>
        </w:rPr>
        <w:t>Figure 1</w:t>
      </w:r>
      <w:r w:rsidRPr="00463434">
        <w:rPr>
          <w:rFonts w:ascii="Orsted Sans" w:hAnsi="Orsted Sans" w:cs="Arial"/>
          <w:sz w:val="20"/>
          <w:szCs w:val="20"/>
        </w:rPr>
        <w:t xml:space="preserve">) located near Lockington Carr Cross, along with the associated construction compound to the north of Station Road, could potentially result in additional environmental impacts (notably where new receptors are identified) or change the significance of impacts previously assessed (Option </w:t>
      </w:r>
      <w:r w:rsidR="0004006B">
        <w:rPr>
          <w:rFonts w:ascii="Orsted Sans" w:hAnsi="Orsted Sans" w:cs="Arial"/>
          <w:sz w:val="20"/>
          <w:szCs w:val="20"/>
        </w:rPr>
        <w:t>A</w:t>
      </w:r>
      <w:r w:rsidRPr="00463434">
        <w:rPr>
          <w:rFonts w:ascii="Orsted Sans" w:hAnsi="Orsted Sans" w:cs="Arial"/>
          <w:sz w:val="20"/>
          <w:szCs w:val="20"/>
        </w:rPr>
        <w:t xml:space="preserve"> in </w:t>
      </w:r>
      <w:r w:rsidRPr="0050635F">
        <w:rPr>
          <w:rFonts w:ascii="Orsted Sans" w:hAnsi="Orsted Sans" w:cs="Arial"/>
          <w:b/>
          <w:sz w:val="20"/>
          <w:szCs w:val="20"/>
        </w:rPr>
        <w:t>Figure 1</w:t>
      </w:r>
      <w:r w:rsidRPr="00463434">
        <w:rPr>
          <w:rFonts w:ascii="Orsted Sans" w:hAnsi="Orsted Sans" w:cs="Arial"/>
          <w:sz w:val="20"/>
          <w:szCs w:val="20"/>
        </w:rPr>
        <w:t xml:space="preserve">), as set out in the PEIR.  </w:t>
      </w:r>
    </w:p>
    <w:p w14:paraId="03A0A8A9" w14:textId="77777777" w:rsidR="00D733E7" w:rsidRPr="00463434" w:rsidRDefault="00D733E7" w:rsidP="00D733E7">
      <w:pPr>
        <w:spacing w:line="276" w:lineRule="auto"/>
        <w:jc w:val="both"/>
        <w:rPr>
          <w:rFonts w:ascii="Orsted Sans" w:hAnsi="Orsted Sans" w:cs="Arial"/>
          <w:sz w:val="20"/>
          <w:szCs w:val="20"/>
        </w:rPr>
      </w:pPr>
    </w:p>
    <w:p w14:paraId="4573001C" w14:textId="73F8B095" w:rsidR="00D733E7" w:rsidRPr="00463434" w:rsidRDefault="00D733E7" w:rsidP="00D733E7">
      <w:pPr>
        <w:spacing w:line="276" w:lineRule="auto"/>
        <w:jc w:val="both"/>
        <w:rPr>
          <w:rFonts w:ascii="Orsted Sans" w:hAnsi="Orsted Sans" w:cs="Arial"/>
          <w:sz w:val="20"/>
          <w:szCs w:val="20"/>
        </w:rPr>
      </w:pPr>
      <w:r w:rsidRPr="00463434">
        <w:rPr>
          <w:rFonts w:ascii="Orsted Sans" w:hAnsi="Orsted Sans" w:cs="Arial"/>
          <w:sz w:val="20"/>
          <w:szCs w:val="20"/>
        </w:rPr>
        <w:t xml:space="preserve">A review of potential direct and indirect impacts has been undertaken </w:t>
      </w:r>
      <w:r w:rsidR="005B6837">
        <w:rPr>
          <w:rFonts w:ascii="Orsted Sans" w:hAnsi="Orsted Sans" w:cs="Arial"/>
          <w:sz w:val="20"/>
          <w:szCs w:val="20"/>
        </w:rPr>
        <w:t xml:space="preserve">by </w:t>
      </w:r>
      <w:r w:rsidR="00712DA7">
        <w:rPr>
          <w:rFonts w:ascii="Orsted Sans" w:hAnsi="Orsted Sans" w:cs="Arial"/>
          <w:sz w:val="20"/>
          <w:szCs w:val="20"/>
        </w:rPr>
        <w:t xml:space="preserve">a team of EIA and environmental professionals from </w:t>
      </w:r>
      <w:r w:rsidR="005B6837">
        <w:rPr>
          <w:rFonts w:ascii="Orsted Sans" w:hAnsi="Orsted Sans" w:cs="Arial"/>
          <w:sz w:val="20"/>
          <w:szCs w:val="20"/>
        </w:rPr>
        <w:t>R</w:t>
      </w:r>
      <w:r w:rsidR="00712DA7">
        <w:rPr>
          <w:rFonts w:ascii="Orsted Sans" w:hAnsi="Orsted Sans" w:cs="Arial"/>
          <w:sz w:val="20"/>
          <w:szCs w:val="20"/>
        </w:rPr>
        <w:t xml:space="preserve">oyal </w:t>
      </w:r>
      <w:r w:rsidR="005B6837">
        <w:rPr>
          <w:rFonts w:ascii="Orsted Sans" w:hAnsi="Orsted Sans" w:cs="Arial"/>
          <w:sz w:val="20"/>
          <w:szCs w:val="20"/>
        </w:rPr>
        <w:t>H</w:t>
      </w:r>
      <w:r w:rsidR="00712DA7">
        <w:rPr>
          <w:rFonts w:ascii="Orsted Sans" w:hAnsi="Orsted Sans" w:cs="Arial"/>
          <w:sz w:val="20"/>
          <w:szCs w:val="20"/>
        </w:rPr>
        <w:t>askoning</w:t>
      </w:r>
      <w:r w:rsidR="004C2CD6">
        <w:rPr>
          <w:rFonts w:ascii="Orsted Sans" w:hAnsi="Orsted Sans" w:cs="Arial"/>
          <w:sz w:val="20"/>
          <w:szCs w:val="20"/>
        </w:rPr>
        <w:t xml:space="preserve"> </w:t>
      </w:r>
      <w:r w:rsidR="005B6837">
        <w:rPr>
          <w:rFonts w:ascii="Orsted Sans" w:hAnsi="Orsted Sans" w:cs="Arial"/>
          <w:sz w:val="20"/>
          <w:szCs w:val="20"/>
        </w:rPr>
        <w:t xml:space="preserve">DHV </w:t>
      </w:r>
      <w:r w:rsidRPr="00463434">
        <w:rPr>
          <w:rFonts w:ascii="Orsted Sans" w:hAnsi="Orsted Sans" w:cs="Arial"/>
          <w:sz w:val="20"/>
          <w:szCs w:val="20"/>
        </w:rPr>
        <w:t xml:space="preserve">and a summary is provided in </w:t>
      </w:r>
      <w:r w:rsidR="00E52EFA" w:rsidRPr="00291B23">
        <w:rPr>
          <w:rFonts w:ascii="Orsted Sans" w:hAnsi="Orsted Sans" w:cs="Arial"/>
          <w:b/>
          <w:sz w:val="20"/>
          <w:szCs w:val="20"/>
        </w:rPr>
        <w:t xml:space="preserve">Table </w:t>
      </w:r>
      <w:r w:rsidR="00483E31" w:rsidRPr="00291B23">
        <w:rPr>
          <w:rFonts w:ascii="Orsted Sans" w:hAnsi="Orsted Sans" w:cs="Arial"/>
          <w:b/>
          <w:sz w:val="20"/>
          <w:szCs w:val="20"/>
        </w:rPr>
        <w:t>2</w:t>
      </w:r>
      <w:r w:rsidRPr="00463434">
        <w:rPr>
          <w:rFonts w:ascii="Orsted Sans" w:hAnsi="Orsted Sans" w:cs="Arial"/>
          <w:sz w:val="20"/>
          <w:szCs w:val="20"/>
        </w:rPr>
        <w:t>.  It should be noted that where the northern ECC option</w:t>
      </w:r>
      <w:r w:rsidR="00712DA7">
        <w:rPr>
          <w:rFonts w:ascii="Orsted Sans" w:hAnsi="Orsted Sans" w:cs="Arial"/>
          <w:sz w:val="20"/>
          <w:szCs w:val="20"/>
        </w:rPr>
        <w:t xml:space="preserve"> </w:t>
      </w:r>
      <w:r w:rsidR="00712DA7" w:rsidRPr="00463434">
        <w:rPr>
          <w:rFonts w:ascii="Orsted Sans" w:hAnsi="Orsted Sans" w:cs="Arial"/>
          <w:sz w:val="20"/>
          <w:szCs w:val="20"/>
        </w:rPr>
        <w:t xml:space="preserve">(DCO Option B in </w:t>
      </w:r>
      <w:r w:rsidR="00712DA7" w:rsidRPr="003A7A11">
        <w:rPr>
          <w:rFonts w:ascii="Orsted Sans" w:hAnsi="Orsted Sans" w:cs="Arial"/>
          <w:b/>
          <w:sz w:val="20"/>
          <w:szCs w:val="20"/>
        </w:rPr>
        <w:t>Figure 1</w:t>
      </w:r>
      <w:r w:rsidR="00712DA7" w:rsidRPr="00463434">
        <w:rPr>
          <w:rFonts w:ascii="Orsted Sans" w:hAnsi="Orsted Sans" w:cs="Arial"/>
          <w:sz w:val="20"/>
          <w:szCs w:val="20"/>
        </w:rPr>
        <w:t xml:space="preserve">) </w:t>
      </w:r>
      <w:r w:rsidRPr="00463434">
        <w:rPr>
          <w:rFonts w:ascii="Orsted Sans" w:hAnsi="Orsted Sans" w:cs="Arial"/>
          <w:sz w:val="20"/>
          <w:szCs w:val="20"/>
        </w:rPr>
        <w:t xml:space="preserve">is discussed this </w:t>
      </w:r>
      <w:r w:rsidRPr="000569A2">
        <w:rPr>
          <w:rFonts w:ascii="Orsted Sans" w:hAnsi="Orsted Sans" w:cs="Arial"/>
          <w:sz w:val="20"/>
          <w:szCs w:val="20"/>
        </w:rPr>
        <w:t>also includes the associated construction compound north of Station Road</w:t>
      </w:r>
      <w:r w:rsidR="003E6EF0" w:rsidRPr="000569A2">
        <w:rPr>
          <w:rFonts w:ascii="Orsted Sans" w:hAnsi="Orsted Sans" w:cs="Arial"/>
          <w:sz w:val="20"/>
          <w:szCs w:val="20"/>
        </w:rPr>
        <w:t xml:space="preserve"> (</w:t>
      </w:r>
      <w:r w:rsidR="003E6EF0" w:rsidRPr="0050635F">
        <w:rPr>
          <w:rFonts w:ascii="Orsted Sans" w:hAnsi="Orsted Sans" w:cs="Arial"/>
          <w:sz w:val="20"/>
          <w:szCs w:val="20"/>
        </w:rPr>
        <w:t xml:space="preserve">see </w:t>
      </w:r>
      <w:r w:rsidR="006178CC" w:rsidRPr="0050635F">
        <w:rPr>
          <w:rFonts w:ascii="Orsted Sans" w:hAnsi="Orsted Sans" w:cs="Arial"/>
          <w:b/>
          <w:sz w:val="20"/>
          <w:szCs w:val="20"/>
        </w:rPr>
        <w:t xml:space="preserve">Map </w:t>
      </w:r>
      <w:r w:rsidR="009D538E" w:rsidRPr="0050635F">
        <w:rPr>
          <w:rFonts w:ascii="Orsted Sans" w:hAnsi="Orsted Sans" w:cs="Arial"/>
          <w:b/>
          <w:sz w:val="20"/>
          <w:szCs w:val="20"/>
        </w:rPr>
        <w:t>2</w:t>
      </w:r>
      <w:r w:rsidR="009D538E" w:rsidRPr="0050635F">
        <w:rPr>
          <w:rFonts w:ascii="Orsted Sans" w:hAnsi="Orsted Sans" w:cs="Arial"/>
          <w:sz w:val="20"/>
          <w:szCs w:val="20"/>
        </w:rPr>
        <w:t xml:space="preserve">: S42 </w:t>
      </w:r>
      <w:r w:rsidR="00AA0227">
        <w:rPr>
          <w:rFonts w:ascii="Orsted Sans" w:hAnsi="Orsted Sans" w:cs="Arial"/>
          <w:sz w:val="20"/>
          <w:szCs w:val="20"/>
        </w:rPr>
        <w:t>minor</w:t>
      </w:r>
      <w:r w:rsidR="009D538E" w:rsidRPr="0050635F">
        <w:rPr>
          <w:rFonts w:ascii="Orsted Sans" w:hAnsi="Orsted Sans" w:cs="Arial"/>
          <w:sz w:val="20"/>
          <w:szCs w:val="20"/>
        </w:rPr>
        <w:t xml:space="preserve"> change Detail Map Book</w:t>
      </w:r>
      <w:r w:rsidR="003E6EF0" w:rsidRPr="000569A2">
        <w:rPr>
          <w:rFonts w:ascii="Orsted Sans" w:hAnsi="Orsted Sans" w:cs="Arial"/>
          <w:sz w:val="20"/>
          <w:szCs w:val="20"/>
        </w:rPr>
        <w:t>)</w:t>
      </w:r>
      <w:r w:rsidRPr="000569A2">
        <w:rPr>
          <w:rFonts w:ascii="Orsted Sans" w:hAnsi="Orsted Sans" w:cs="Arial"/>
          <w:sz w:val="20"/>
          <w:szCs w:val="20"/>
        </w:rPr>
        <w:t xml:space="preserve">. </w:t>
      </w:r>
      <w:r w:rsidR="00291B23" w:rsidRPr="000569A2">
        <w:rPr>
          <w:rFonts w:ascii="Orsted Sans" w:hAnsi="Orsted Sans" w:cs="Arial"/>
          <w:sz w:val="20"/>
          <w:szCs w:val="20"/>
        </w:rPr>
        <w:t>A full EIA of Option A has bee</w:t>
      </w:r>
      <w:r w:rsidR="00291B23">
        <w:rPr>
          <w:rFonts w:ascii="Orsted Sans" w:hAnsi="Orsted Sans" w:cs="Arial"/>
          <w:sz w:val="20"/>
          <w:szCs w:val="20"/>
        </w:rPr>
        <w:t xml:space="preserve">n concluded </w:t>
      </w:r>
      <w:r w:rsidR="008F44A2">
        <w:rPr>
          <w:rFonts w:ascii="Orsted Sans" w:hAnsi="Orsted Sans" w:cs="Arial"/>
          <w:sz w:val="20"/>
          <w:szCs w:val="20"/>
        </w:rPr>
        <w:t xml:space="preserve">and presented </w:t>
      </w:r>
      <w:r w:rsidR="00291B23">
        <w:rPr>
          <w:rFonts w:ascii="Orsted Sans" w:hAnsi="Orsted Sans" w:cs="Arial"/>
          <w:sz w:val="20"/>
          <w:szCs w:val="20"/>
        </w:rPr>
        <w:t>at PEIR</w:t>
      </w:r>
    </w:p>
    <w:p w14:paraId="783DF974" w14:textId="5CD6B16A" w:rsidR="00D733E7" w:rsidRDefault="00D733E7" w:rsidP="00463434">
      <w:pPr>
        <w:rPr>
          <w:lang w:eastAsia="da-DK"/>
        </w:rPr>
      </w:pPr>
    </w:p>
    <w:p w14:paraId="6C22B4CA" w14:textId="77777777" w:rsidR="004C2CD6" w:rsidRDefault="004C2CD6" w:rsidP="00463434">
      <w:pPr>
        <w:rPr>
          <w:rFonts w:ascii="Orsted Sans" w:hAnsi="Orsted Sans" w:cs="Arial"/>
          <w:b/>
          <w:sz w:val="20"/>
          <w:szCs w:val="20"/>
        </w:rPr>
      </w:pPr>
    </w:p>
    <w:p w14:paraId="74758A78" w14:textId="77777777" w:rsidR="004C2CD6" w:rsidRDefault="004C2CD6" w:rsidP="00463434">
      <w:pPr>
        <w:rPr>
          <w:rFonts w:ascii="Orsted Sans" w:hAnsi="Orsted Sans" w:cs="Arial"/>
          <w:b/>
          <w:sz w:val="20"/>
          <w:szCs w:val="20"/>
        </w:rPr>
      </w:pPr>
    </w:p>
    <w:p w14:paraId="19CDE6D0" w14:textId="77777777" w:rsidR="004C2CD6" w:rsidRDefault="004C2CD6" w:rsidP="00463434">
      <w:pPr>
        <w:rPr>
          <w:rFonts w:ascii="Orsted Sans" w:hAnsi="Orsted Sans" w:cs="Arial"/>
          <w:b/>
          <w:sz w:val="20"/>
          <w:szCs w:val="20"/>
        </w:rPr>
      </w:pPr>
    </w:p>
    <w:p w14:paraId="47F16558" w14:textId="77777777" w:rsidR="004C2CD6" w:rsidRDefault="004C2CD6" w:rsidP="00463434">
      <w:pPr>
        <w:rPr>
          <w:rFonts w:ascii="Orsted Sans" w:hAnsi="Orsted Sans" w:cs="Arial"/>
          <w:b/>
          <w:sz w:val="20"/>
          <w:szCs w:val="20"/>
        </w:rPr>
      </w:pPr>
    </w:p>
    <w:p w14:paraId="62929032" w14:textId="77777777" w:rsidR="004C2CD6" w:rsidRDefault="004C2CD6" w:rsidP="00463434">
      <w:pPr>
        <w:rPr>
          <w:rFonts w:ascii="Orsted Sans" w:hAnsi="Orsted Sans" w:cs="Arial"/>
          <w:b/>
          <w:sz w:val="20"/>
          <w:szCs w:val="20"/>
        </w:rPr>
      </w:pPr>
    </w:p>
    <w:p w14:paraId="1A9A0C96" w14:textId="77777777" w:rsidR="004C2CD6" w:rsidRDefault="004C2CD6" w:rsidP="00463434">
      <w:pPr>
        <w:rPr>
          <w:rFonts w:ascii="Orsted Sans" w:hAnsi="Orsted Sans" w:cs="Arial"/>
          <w:b/>
          <w:sz w:val="20"/>
          <w:szCs w:val="20"/>
        </w:rPr>
      </w:pPr>
    </w:p>
    <w:p w14:paraId="336128AB" w14:textId="66293DF9" w:rsidR="00483E31" w:rsidRDefault="00483E31" w:rsidP="00463434">
      <w:pPr>
        <w:rPr>
          <w:rFonts w:ascii="Orsted Sans" w:hAnsi="Orsted Sans" w:cs="Arial"/>
          <w:sz w:val="20"/>
          <w:szCs w:val="20"/>
        </w:rPr>
      </w:pPr>
      <w:r w:rsidRPr="00483E31">
        <w:rPr>
          <w:rFonts w:ascii="Orsted Sans" w:hAnsi="Orsted Sans" w:cs="Arial"/>
          <w:b/>
          <w:sz w:val="20"/>
          <w:szCs w:val="20"/>
        </w:rPr>
        <w:t>Table 2</w:t>
      </w:r>
      <w:r w:rsidRPr="00483E31">
        <w:rPr>
          <w:rFonts w:ascii="Orsted Sans" w:hAnsi="Orsted Sans" w:cs="Arial"/>
          <w:sz w:val="20"/>
          <w:szCs w:val="20"/>
        </w:rPr>
        <w:t xml:space="preserve"> Summary of </w:t>
      </w:r>
      <w:r w:rsidR="003A7A11" w:rsidRPr="00483E31">
        <w:rPr>
          <w:rFonts w:ascii="Orsted Sans" w:hAnsi="Orsted Sans" w:cs="Arial"/>
          <w:sz w:val="20"/>
          <w:szCs w:val="20"/>
        </w:rPr>
        <w:t>Environmental Assessment</w:t>
      </w:r>
      <w:r w:rsidRPr="00483E31">
        <w:rPr>
          <w:rFonts w:ascii="Orsted Sans" w:hAnsi="Orsted Sans" w:cs="Arial"/>
          <w:sz w:val="20"/>
          <w:szCs w:val="20"/>
        </w:rPr>
        <w:t xml:space="preserve"> of Northern ECC Route </w:t>
      </w:r>
      <w:r w:rsidR="00291B23">
        <w:rPr>
          <w:rFonts w:ascii="Orsted Sans" w:hAnsi="Orsted Sans" w:cs="Arial"/>
          <w:sz w:val="20"/>
          <w:szCs w:val="20"/>
        </w:rPr>
        <w:t>(</w:t>
      </w:r>
      <w:r w:rsidRPr="00483E31">
        <w:rPr>
          <w:rFonts w:ascii="Orsted Sans" w:hAnsi="Orsted Sans" w:cs="Arial"/>
          <w:sz w:val="20"/>
          <w:szCs w:val="20"/>
        </w:rPr>
        <w:t xml:space="preserve">Option </w:t>
      </w:r>
      <w:r w:rsidR="00291B23">
        <w:rPr>
          <w:rFonts w:ascii="Orsted Sans" w:hAnsi="Orsted Sans" w:cs="Arial"/>
          <w:sz w:val="20"/>
          <w:szCs w:val="20"/>
        </w:rPr>
        <w:t xml:space="preserve">B) </w:t>
      </w:r>
      <w:r w:rsidRPr="00483E31">
        <w:rPr>
          <w:rFonts w:ascii="Orsted Sans" w:hAnsi="Orsted Sans" w:cs="Arial"/>
          <w:sz w:val="20"/>
          <w:szCs w:val="20"/>
        </w:rPr>
        <w:t xml:space="preserve">and </w:t>
      </w:r>
      <w:r w:rsidR="00291B23">
        <w:rPr>
          <w:rFonts w:ascii="Orsted Sans" w:hAnsi="Orsted Sans" w:cs="Arial"/>
          <w:sz w:val="20"/>
          <w:szCs w:val="20"/>
        </w:rPr>
        <w:t>a</w:t>
      </w:r>
      <w:r w:rsidRPr="00483E31">
        <w:rPr>
          <w:rFonts w:ascii="Orsted Sans" w:hAnsi="Orsted Sans" w:cs="Arial"/>
          <w:sz w:val="20"/>
          <w:szCs w:val="20"/>
        </w:rPr>
        <w:t>ssociated Construction Compound on Dalton Estate Land by Lockington Carr Cross</w:t>
      </w:r>
      <w:r w:rsidR="00291B23">
        <w:rPr>
          <w:rFonts w:ascii="Orsted Sans" w:hAnsi="Orsted Sans" w:cs="Arial"/>
          <w:sz w:val="20"/>
          <w:szCs w:val="20"/>
        </w:rPr>
        <w:t>.</w:t>
      </w:r>
    </w:p>
    <w:p w14:paraId="573B58D7" w14:textId="77777777" w:rsidR="004C2CD6" w:rsidRPr="00483E31" w:rsidRDefault="004C2CD6" w:rsidP="00463434">
      <w:pPr>
        <w:rPr>
          <w:rFonts w:ascii="Orsted Sans" w:hAnsi="Orsted Sans" w:cs="Arial"/>
          <w:sz w:val="20"/>
          <w:szCs w:val="20"/>
        </w:rPr>
      </w:pPr>
    </w:p>
    <w:tbl>
      <w:tblPr>
        <w:tblW w:w="0" w:type="auto"/>
        <w:tblBorders>
          <w:top w:val="single" w:sz="4" w:space="0" w:color="4099DA"/>
          <w:bottom w:val="single" w:sz="4" w:space="0" w:color="4099DA"/>
          <w:insideH w:val="single" w:sz="4" w:space="0" w:color="4099DA"/>
          <w:insideV w:val="single" w:sz="4" w:space="0" w:color="4099DA"/>
        </w:tblBorders>
        <w:tblLook w:val="04A0" w:firstRow="1" w:lastRow="0" w:firstColumn="1" w:lastColumn="0" w:noHBand="0" w:noVBand="1"/>
      </w:tblPr>
      <w:tblGrid>
        <w:gridCol w:w="7369"/>
      </w:tblGrid>
      <w:tr w:rsidR="00463434" w:rsidRPr="00F133D9" w14:paraId="25E5B438" w14:textId="77777777" w:rsidTr="004C2CD6">
        <w:trPr>
          <w:cantSplit/>
        </w:trPr>
        <w:tc>
          <w:tcPr>
            <w:tcW w:w="9026" w:type="dxa"/>
            <w:shd w:val="clear" w:color="auto" w:fill="auto"/>
          </w:tcPr>
          <w:p w14:paraId="773ACD5F" w14:textId="77777777" w:rsidR="00463434" w:rsidRPr="00F133D9" w:rsidRDefault="00463434" w:rsidP="00353AEA">
            <w:pPr>
              <w:pStyle w:val="Tablesub-heading"/>
              <w:rPr>
                <w:sz w:val="18"/>
                <w:szCs w:val="18"/>
              </w:rPr>
            </w:pPr>
            <w:bookmarkStart w:id="12" w:name="_Hlk24723028"/>
            <w:r w:rsidRPr="00F133D9">
              <w:rPr>
                <w:b w:val="0"/>
                <w:sz w:val="18"/>
                <w:szCs w:val="18"/>
              </w:rPr>
              <w:t>Geology and Ground Conditions</w:t>
            </w:r>
          </w:p>
        </w:tc>
      </w:tr>
      <w:tr w:rsidR="00463434" w:rsidRPr="00F133D9" w14:paraId="361B86AA" w14:textId="77777777" w:rsidTr="004C2CD6">
        <w:trPr>
          <w:cantSplit/>
        </w:trPr>
        <w:tc>
          <w:tcPr>
            <w:tcW w:w="9026" w:type="dxa"/>
            <w:shd w:val="clear" w:color="auto" w:fill="auto"/>
          </w:tcPr>
          <w:p w14:paraId="490081E6" w14:textId="5B2BCEFE" w:rsidR="00DB353B" w:rsidRPr="00F133D9" w:rsidRDefault="00463434" w:rsidP="00353AEA">
            <w:pPr>
              <w:pStyle w:val="Tablebodytext"/>
              <w:rPr>
                <w:sz w:val="18"/>
                <w:szCs w:val="18"/>
              </w:rPr>
            </w:pPr>
            <w:r w:rsidRPr="00F133D9">
              <w:rPr>
                <w:sz w:val="18"/>
                <w:szCs w:val="18"/>
              </w:rPr>
              <w:t>The northern routing option will not result in additional areas of historic contamination being directly affected and opening new source-pathway-receptor linkages. However, several areas of historic contamination directly to the west of Beswick will fall within the 1 km search area including farm/out-buildings, a small historic landfill site and a cemetery.   The northern ECC route does traverse a Mineral Safeguarding Area but this is contiguous with the same area as that was assessed in the PEIR.  No significant changes to the geology underlying the northern route option has been identified.</w:t>
            </w:r>
          </w:p>
          <w:p w14:paraId="3763EE9E" w14:textId="77777777" w:rsidR="00463434" w:rsidRPr="00F133D9" w:rsidRDefault="00463434" w:rsidP="00353AEA">
            <w:pPr>
              <w:pStyle w:val="Tablebodytext"/>
              <w:rPr>
                <w:sz w:val="18"/>
                <w:szCs w:val="18"/>
              </w:rPr>
            </w:pPr>
          </w:p>
          <w:p w14:paraId="3788F68F" w14:textId="77777777" w:rsidR="00F133D9" w:rsidRDefault="00463434" w:rsidP="00353AEA">
            <w:pPr>
              <w:pStyle w:val="Tablebodytext"/>
              <w:rPr>
                <w:sz w:val="18"/>
                <w:szCs w:val="18"/>
              </w:rPr>
            </w:pPr>
            <w:r w:rsidRPr="00F133D9">
              <w:rPr>
                <w:sz w:val="18"/>
                <w:szCs w:val="18"/>
              </w:rPr>
              <w:t xml:space="preserve">No new receptors are introduced to the assessment as a result of the </w:t>
            </w:r>
            <w:r w:rsidR="006D7E6F">
              <w:rPr>
                <w:sz w:val="18"/>
                <w:szCs w:val="18"/>
              </w:rPr>
              <w:t>inclusion of Option B</w:t>
            </w:r>
            <w:r w:rsidR="0020749A">
              <w:rPr>
                <w:sz w:val="18"/>
                <w:szCs w:val="18"/>
              </w:rPr>
              <w:t>.</w:t>
            </w:r>
            <w:r w:rsidRPr="00F133D9">
              <w:rPr>
                <w:sz w:val="18"/>
                <w:szCs w:val="18"/>
              </w:rPr>
              <w:t xml:space="preserve"> </w:t>
            </w:r>
            <w:r w:rsidR="0020749A">
              <w:rPr>
                <w:sz w:val="18"/>
                <w:szCs w:val="18"/>
              </w:rPr>
              <w:t>N</w:t>
            </w:r>
            <w:r w:rsidRPr="00F133D9">
              <w:rPr>
                <w:sz w:val="18"/>
                <w:szCs w:val="18"/>
              </w:rPr>
              <w:t xml:space="preserve">o changes to the </w:t>
            </w:r>
            <w:r w:rsidR="0020749A">
              <w:rPr>
                <w:sz w:val="18"/>
                <w:szCs w:val="18"/>
              </w:rPr>
              <w:t xml:space="preserve">conclusions of the Environmental Impact Assessment (EIA) </w:t>
            </w:r>
            <w:r w:rsidRPr="00F133D9">
              <w:rPr>
                <w:sz w:val="18"/>
                <w:szCs w:val="18"/>
              </w:rPr>
              <w:t>as set out in the PEIR have resulted</w:t>
            </w:r>
            <w:r w:rsidR="006D7E6F">
              <w:rPr>
                <w:sz w:val="18"/>
                <w:szCs w:val="18"/>
              </w:rPr>
              <w:t xml:space="preserve"> </w:t>
            </w:r>
            <w:r w:rsidR="0020749A">
              <w:rPr>
                <w:sz w:val="18"/>
                <w:szCs w:val="18"/>
              </w:rPr>
              <w:t>from the alternative ECC option</w:t>
            </w:r>
            <w:r w:rsidRPr="00F133D9">
              <w:rPr>
                <w:sz w:val="18"/>
                <w:szCs w:val="18"/>
              </w:rPr>
              <w:t>.</w:t>
            </w:r>
          </w:p>
          <w:p w14:paraId="0FC5E62A" w14:textId="3AC1CAAC" w:rsidR="004C2CD6" w:rsidRPr="00F133D9" w:rsidRDefault="004C2CD6" w:rsidP="00353AEA">
            <w:pPr>
              <w:pStyle w:val="Tablebodytext"/>
              <w:rPr>
                <w:sz w:val="18"/>
                <w:szCs w:val="18"/>
              </w:rPr>
            </w:pPr>
          </w:p>
        </w:tc>
      </w:tr>
      <w:tr w:rsidR="00463434" w:rsidRPr="00F133D9" w14:paraId="70595756" w14:textId="77777777" w:rsidTr="004C2CD6">
        <w:trPr>
          <w:cantSplit/>
        </w:trPr>
        <w:tc>
          <w:tcPr>
            <w:tcW w:w="9026" w:type="dxa"/>
          </w:tcPr>
          <w:p w14:paraId="590A0471" w14:textId="77777777" w:rsidR="00463434" w:rsidRPr="00F133D9" w:rsidRDefault="00463434" w:rsidP="00353AEA">
            <w:pPr>
              <w:pStyle w:val="Tablesub-heading"/>
              <w:rPr>
                <w:sz w:val="18"/>
                <w:szCs w:val="18"/>
              </w:rPr>
            </w:pPr>
            <w:r w:rsidRPr="00F133D9">
              <w:rPr>
                <w:b w:val="0"/>
                <w:sz w:val="18"/>
                <w:szCs w:val="18"/>
              </w:rPr>
              <w:t>Hydrology and Flood Risk</w:t>
            </w:r>
          </w:p>
        </w:tc>
      </w:tr>
      <w:tr w:rsidR="00463434" w:rsidRPr="00F133D9" w14:paraId="413E23FC" w14:textId="77777777" w:rsidTr="004C2CD6">
        <w:trPr>
          <w:cantSplit/>
        </w:trPr>
        <w:tc>
          <w:tcPr>
            <w:tcW w:w="9026" w:type="dxa"/>
          </w:tcPr>
          <w:p w14:paraId="2E787AD9" w14:textId="77777777" w:rsidR="00463434" w:rsidRPr="00F133D9" w:rsidRDefault="00463434" w:rsidP="00353AEA">
            <w:pPr>
              <w:pStyle w:val="Tablebodytext"/>
              <w:rPr>
                <w:sz w:val="18"/>
                <w:szCs w:val="18"/>
              </w:rPr>
            </w:pPr>
            <w:r w:rsidRPr="00F133D9">
              <w:rPr>
                <w:sz w:val="18"/>
                <w:szCs w:val="18"/>
              </w:rPr>
              <w:t>The northern route option does not fall within, or cross, any new catchments, Water Framework Directive (WFD) watercourses or Internal Drainage Board (IDB) water bodies beyond those identified in the PEIR.  No additional groundwater receptors have been identified relating to the northern route option and associated compound and these are entirely located in Flood Zone 1 (i.e. areas of lowest risk).</w:t>
            </w:r>
          </w:p>
          <w:p w14:paraId="5F0DB35E" w14:textId="77777777" w:rsidR="00463434" w:rsidRPr="00F133D9" w:rsidRDefault="00463434" w:rsidP="00353AEA">
            <w:pPr>
              <w:pStyle w:val="Tablebodytext"/>
              <w:rPr>
                <w:sz w:val="18"/>
                <w:szCs w:val="18"/>
              </w:rPr>
            </w:pPr>
          </w:p>
          <w:p w14:paraId="58826EFE" w14:textId="77777777" w:rsidR="00F133D9" w:rsidRDefault="0020749A" w:rsidP="00353AEA">
            <w:pPr>
              <w:pStyle w:val="Tablebodytext"/>
              <w:rPr>
                <w:sz w:val="18"/>
                <w:szCs w:val="18"/>
              </w:rPr>
            </w:pPr>
            <w:r w:rsidRPr="0020749A">
              <w:rPr>
                <w:sz w:val="18"/>
                <w:szCs w:val="18"/>
              </w:rPr>
              <w:t>No changes to the conclusions of the Environmental Impact Assessment (EIA) as set out in the PEIR have resulted from the alternative ECC option.</w:t>
            </w:r>
          </w:p>
          <w:p w14:paraId="2BA70381" w14:textId="4201C229" w:rsidR="004C2CD6" w:rsidRPr="00F133D9" w:rsidRDefault="004C2CD6" w:rsidP="00353AEA">
            <w:pPr>
              <w:pStyle w:val="Tablebodytext"/>
              <w:rPr>
                <w:b/>
                <w:sz w:val="18"/>
                <w:szCs w:val="18"/>
              </w:rPr>
            </w:pPr>
          </w:p>
        </w:tc>
      </w:tr>
      <w:tr w:rsidR="00463434" w:rsidRPr="00F133D9" w14:paraId="36B50868" w14:textId="77777777" w:rsidTr="004C2CD6">
        <w:trPr>
          <w:cantSplit/>
        </w:trPr>
        <w:tc>
          <w:tcPr>
            <w:tcW w:w="9026" w:type="dxa"/>
          </w:tcPr>
          <w:p w14:paraId="07F75643" w14:textId="77777777" w:rsidR="00463434" w:rsidRPr="00F133D9" w:rsidRDefault="00463434" w:rsidP="00353AEA">
            <w:pPr>
              <w:pStyle w:val="Tablesub-heading"/>
              <w:rPr>
                <w:b w:val="0"/>
                <w:sz w:val="18"/>
                <w:szCs w:val="18"/>
              </w:rPr>
            </w:pPr>
            <w:r w:rsidRPr="00F133D9">
              <w:rPr>
                <w:b w:val="0"/>
                <w:sz w:val="18"/>
                <w:szCs w:val="18"/>
              </w:rPr>
              <w:t>Ecology and Nature Conservation</w:t>
            </w:r>
          </w:p>
        </w:tc>
      </w:tr>
      <w:tr w:rsidR="00463434" w:rsidRPr="00F133D9" w14:paraId="6F945151" w14:textId="77777777" w:rsidTr="004C2CD6">
        <w:trPr>
          <w:cantSplit/>
        </w:trPr>
        <w:tc>
          <w:tcPr>
            <w:tcW w:w="9026" w:type="dxa"/>
          </w:tcPr>
          <w:p w14:paraId="5A103CDF" w14:textId="2B4876AF" w:rsidR="00463434" w:rsidRPr="00F133D9" w:rsidRDefault="00463434" w:rsidP="00353AEA">
            <w:pPr>
              <w:pStyle w:val="Tablebodytext"/>
              <w:rPr>
                <w:sz w:val="18"/>
                <w:szCs w:val="18"/>
              </w:rPr>
            </w:pPr>
            <w:r w:rsidRPr="00F133D9">
              <w:rPr>
                <w:sz w:val="18"/>
                <w:szCs w:val="18"/>
              </w:rPr>
              <w:t>The northern ECC route option is located within 100 m of a barn owl nest, as confirmed during the 2019 breeding bird survey effort.  A review of aerial imagery indicates that the land where the northern ECC route will be undertaken comprises arable fields however, the area has not been subject to an Extended Phase 1 Habitat Survey</w:t>
            </w:r>
            <w:r w:rsidR="0004006B">
              <w:rPr>
                <w:sz w:val="18"/>
                <w:szCs w:val="18"/>
              </w:rPr>
              <w:t>, though this is anticipated to conclude late spring 2020</w:t>
            </w:r>
            <w:r w:rsidRPr="00F133D9">
              <w:rPr>
                <w:sz w:val="18"/>
                <w:szCs w:val="18"/>
              </w:rPr>
              <w:t xml:space="preserve">.  No ponds suitable for great crested newts have been identified to be within 250 m of the northern ECC route. </w:t>
            </w:r>
          </w:p>
          <w:p w14:paraId="3BFC0E9A" w14:textId="77777777" w:rsidR="00463434" w:rsidRPr="00F133D9" w:rsidRDefault="00463434" w:rsidP="00353AEA">
            <w:pPr>
              <w:pStyle w:val="Tablebodytext"/>
              <w:rPr>
                <w:sz w:val="18"/>
                <w:szCs w:val="18"/>
              </w:rPr>
            </w:pPr>
          </w:p>
          <w:p w14:paraId="0FC0B892" w14:textId="77777777" w:rsidR="00F133D9" w:rsidRDefault="00463434" w:rsidP="00353AEA">
            <w:pPr>
              <w:pStyle w:val="Tablebodytext"/>
              <w:rPr>
                <w:sz w:val="18"/>
                <w:szCs w:val="18"/>
              </w:rPr>
            </w:pPr>
            <w:r w:rsidRPr="00F133D9">
              <w:rPr>
                <w:sz w:val="18"/>
                <w:szCs w:val="18"/>
              </w:rPr>
              <w:t>The presence of the barn owl nest and the lack of Extended Phase 1 Survey data for the northern route option has been discussed at the Ecology Technical Panel on the 13</w:t>
            </w:r>
            <w:r w:rsidRPr="00F133D9">
              <w:rPr>
                <w:sz w:val="18"/>
                <w:szCs w:val="18"/>
                <w:vertAlign w:val="superscript"/>
              </w:rPr>
              <w:t>th</w:t>
            </w:r>
            <w:r w:rsidRPr="00F133D9">
              <w:rPr>
                <w:sz w:val="18"/>
                <w:szCs w:val="18"/>
              </w:rPr>
              <w:t xml:space="preserve"> November with both Natural England (NE) and Royal Society for the Protection of Birds (RSPB) present.  No specific concerns were raised and a meeting with Natural England’s licencing team regarding protected species mitigation is currently being organised where, amongst other aspects, barn owl mitigation will be discussed and agreed.</w:t>
            </w:r>
          </w:p>
          <w:p w14:paraId="4FC910BF" w14:textId="2C95F40F" w:rsidR="004C2CD6" w:rsidRPr="00F133D9" w:rsidRDefault="004C2CD6" w:rsidP="00353AEA">
            <w:pPr>
              <w:pStyle w:val="Tablebodytext"/>
              <w:rPr>
                <w:sz w:val="18"/>
                <w:szCs w:val="18"/>
              </w:rPr>
            </w:pPr>
          </w:p>
        </w:tc>
      </w:tr>
      <w:tr w:rsidR="00463434" w:rsidRPr="00F133D9" w14:paraId="354C89C1" w14:textId="77777777" w:rsidTr="004C2CD6">
        <w:trPr>
          <w:cantSplit/>
        </w:trPr>
        <w:tc>
          <w:tcPr>
            <w:tcW w:w="9026" w:type="dxa"/>
          </w:tcPr>
          <w:p w14:paraId="280079C7" w14:textId="77777777" w:rsidR="00463434" w:rsidRPr="00F133D9" w:rsidRDefault="00463434" w:rsidP="00353AEA">
            <w:pPr>
              <w:pStyle w:val="Tablesub-heading"/>
              <w:rPr>
                <w:sz w:val="18"/>
                <w:szCs w:val="18"/>
              </w:rPr>
            </w:pPr>
            <w:r w:rsidRPr="00F133D9">
              <w:rPr>
                <w:b w:val="0"/>
                <w:sz w:val="18"/>
                <w:szCs w:val="18"/>
              </w:rPr>
              <w:t>Landscape and Visual Amenity</w:t>
            </w:r>
          </w:p>
        </w:tc>
      </w:tr>
      <w:tr w:rsidR="00463434" w:rsidRPr="00F133D9" w14:paraId="49F20E54" w14:textId="77777777" w:rsidTr="004C2CD6">
        <w:trPr>
          <w:cantSplit/>
        </w:trPr>
        <w:tc>
          <w:tcPr>
            <w:tcW w:w="9026" w:type="dxa"/>
          </w:tcPr>
          <w:p w14:paraId="544D8F5F" w14:textId="77777777" w:rsidR="00463434" w:rsidRPr="00F133D9" w:rsidRDefault="00463434" w:rsidP="00353AEA">
            <w:pPr>
              <w:pStyle w:val="Tablebodytext"/>
              <w:rPr>
                <w:sz w:val="18"/>
                <w:szCs w:val="18"/>
              </w:rPr>
            </w:pPr>
            <w:r w:rsidRPr="00F133D9">
              <w:rPr>
                <w:sz w:val="18"/>
                <w:szCs w:val="18"/>
              </w:rPr>
              <w:t xml:space="preserve">The northern ECC route option is not located within any areas of differing landscape character to those set out in the PEIR.  Additionally, no new landscape or visual receptors are brought into the assessment noting that the village of Beswick and properties along Station Road were included in the PEIR as residential and community receptors.  </w:t>
            </w:r>
          </w:p>
          <w:p w14:paraId="3E821CAF" w14:textId="77777777" w:rsidR="00463434" w:rsidRPr="00F133D9" w:rsidRDefault="00463434" w:rsidP="00353AEA">
            <w:pPr>
              <w:pStyle w:val="Tablebodytext"/>
              <w:rPr>
                <w:sz w:val="18"/>
                <w:szCs w:val="18"/>
              </w:rPr>
            </w:pPr>
          </w:p>
          <w:p w14:paraId="6FD76946" w14:textId="77777777" w:rsidR="0055263D" w:rsidRDefault="00677349" w:rsidP="00353AEA">
            <w:pPr>
              <w:pStyle w:val="Tablebodytext"/>
              <w:rPr>
                <w:sz w:val="18"/>
                <w:szCs w:val="18"/>
              </w:rPr>
            </w:pPr>
            <w:r w:rsidRPr="00677349">
              <w:rPr>
                <w:sz w:val="18"/>
                <w:szCs w:val="18"/>
              </w:rPr>
              <w:t>No changes to the conclusions of the Environmental Impact Assessment (EIA) as set out in the PEIR have resulted from the alternative ECC option.</w:t>
            </w:r>
          </w:p>
          <w:p w14:paraId="20933201" w14:textId="32AE9D5B" w:rsidR="004C2CD6" w:rsidRPr="00F133D9" w:rsidRDefault="004C2CD6" w:rsidP="00353AEA">
            <w:pPr>
              <w:pStyle w:val="Tablebodytext"/>
              <w:rPr>
                <w:sz w:val="18"/>
                <w:szCs w:val="18"/>
              </w:rPr>
            </w:pPr>
          </w:p>
        </w:tc>
      </w:tr>
      <w:tr w:rsidR="00463434" w:rsidRPr="00F133D9" w14:paraId="709A345F" w14:textId="77777777" w:rsidTr="004C2CD6">
        <w:trPr>
          <w:cantSplit/>
        </w:trPr>
        <w:tc>
          <w:tcPr>
            <w:tcW w:w="9026" w:type="dxa"/>
          </w:tcPr>
          <w:p w14:paraId="661C8EAB" w14:textId="77777777" w:rsidR="00463434" w:rsidRPr="00F133D9" w:rsidRDefault="00463434" w:rsidP="00353AEA">
            <w:pPr>
              <w:pStyle w:val="Tablesub-heading"/>
              <w:rPr>
                <w:sz w:val="18"/>
                <w:szCs w:val="18"/>
              </w:rPr>
            </w:pPr>
            <w:r w:rsidRPr="00F133D9">
              <w:rPr>
                <w:b w:val="0"/>
                <w:sz w:val="18"/>
                <w:szCs w:val="18"/>
              </w:rPr>
              <w:t>Historic Environment</w:t>
            </w:r>
          </w:p>
        </w:tc>
      </w:tr>
      <w:tr w:rsidR="00463434" w:rsidRPr="00F133D9" w14:paraId="5348AB58" w14:textId="77777777" w:rsidTr="004C2CD6">
        <w:trPr>
          <w:cantSplit/>
        </w:trPr>
        <w:tc>
          <w:tcPr>
            <w:tcW w:w="9026" w:type="dxa"/>
          </w:tcPr>
          <w:p w14:paraId="66D8232F" w14:textId="161C2C07" w:rsidR="00463434" w:rsidRPr="00F133D9" w:rsidRDefault="00463434" w:rsidP="00353AEA">
            <w:pPr>
              <w:pStyle w:val="Tablebodytext"/>
              <w:rPr>
                <w:sz w:val="18"/>
                <w:szCs w:val="18"/>
              </w:rPr>
            </w:pPr>
            <w:r w:rsidRPr="00F133D9">
              <w:rPr>
                <w:sz w:val="18"/>
                <w:szCs w:val="18"/>
              </w:rPr>
              <w:t>Three new heritage assets (recorded on the Humber Historic Environment Record (HER)) are now located within the historic environment study area as key assets for consideration in the impact assessment as a result of the northern ECC route option. However, there are no changes to the outcome of the impact assessment reported in the PEIR.</w:t>
            </w:r>
          </w:p>
          <w:p w14:paraId="0CCAB9E3" w14:textId="77777777" w:rsidR="00463434" w:rsidRPr="00F133D9" w:rsidRDefault="00463434" w:rsidP="00353AEA">
            <w:pPr>
              <w:pStyle w:val="Tablebodytext"/>
              <w:rPr>
                <w:sz w:val="18"/>
                <w:szCs w:val="18"/>
              </w:rPr>
            </w:pPr>
          </w:p>
          <w:p w14:paraId="29A02DDE" w14:textId="0BC50F79" w:rsidR="00463434" w:rsidRDefault="00463434" w:rsidP="00353AEA">
            <w:pPr>
              <w:pStyle w:val="Tablebodytext"/>
              <w:rPr>
                <w:sz w:val="18"/>
                <w:szCs w:val="18"/>
              </w:rPr>
            </w:pPr>
            <w:r w:rsidRPr="00F133D9">
              <w:rPr>
                <w:sz w:val="18"/>
                <w:szCs w:val="18"/>
              </w:rPr>
              <w:t xml:space="preserve">The northern ECC route option has not been covered by the Priority Archaeological Geophysical Survey, however </w:t>
            </w:r>
            <w:r w:rsidR="00BC612F">
              <w:rPr>
                <w:sz w:val="18"/>
                <w:szCs w:val="18"/>
              </w:rPr>
              <w:t>Hornsea Four</w:t>
            </w:r>
            <w:r w:rsidR="00BC612F" w:rsidRPr="00F133D9">
              <w:rPr>
                <w:sz w:val="18"/>
                <w:szCs w:val="18"/>
              </w:rPr>
              <w:t xml:space="preserve"> </w:t>
            </w:r>
            <w:r w:rsidRPr="00F133D9">
              <w:rPr>
                <w:sz w:val="18"/>
                <w:szCs w:val="18"/>
              </w:rPr>
              <w:t xml:space="preserve">will </w:t>
            </w:r>
            <w:r w:rsidR="00BC612F">
              <w:rPr>
                <w:sz w:val="18"/>
                <w:szCs w:val="18"/>
              </w:rPr>
              <w:t>acquire and</w:t>
            </w:r>
            <w:r w:rsidRPr="00F133D9">
              <w:rPr>
                <w:sz w:val="18"/>
                <w:szCs w:val="18"/>
              </w:rPr>
              <w:t xml:space="preserve"> incorporate </w:t>
            </w:r>
            <w:r w:rsidR="00BC612F">
              <w:rPr>
                <w:sz w:val="18"/>
                <w:szCs w:val="18"/>
              </w:rPr>
              <w:t xml:space="preserve">the data </w:t>
            </w:r>
            <w:r w:rsidRPr="00F133D9">
              <w:rPr>
                <w:sz w:val="18"/>
                <w:szCs w:val="18"/>
              </w:rPr>
              <w:t xml:space="preserve">in the </w:t>
            </w:r>
            <w:r w:rsidR="00BC612F">
              <w:rPr>
                <w:sz w:val="18"/>
                <w:szCs w:val="18"/>
              </w:rPr>
              <w:t>Environmental Statement and supporting information to support Development Consent.</w:t>
            </w:r>
          </w:p>
          <w:p w14:paraId="21EF486F" w14:textId="77777777" w:rsidR="003A7A11" w:rsidRPr="00F133D9" w:rsidRDefault="003A7A11" w:rsidP="00353AEA">
            <w:pPr>
              <w:pStyle w:val="Tablebodytext"/>
              <w:rPr>
                <w:sz w:val="18"/>
                <w:szCs w:val="18"/>
              </w:rPr>
            </w:pPr>
          </w:p>
          <w:p w14:paraId="155F2F59" w14:textId="77777777" w:rsidR="00463434" w:rsidRDefault="00463434" w:rsidP="00353AEA">
            <w:pPr>
              <w:pStyle w:val="Tablebodytext"/>
              <w:rPr>
                <w:sz w:val="18"/>
                <w:szCs w:val="18"/>
              </w:rPr>
            </w:pPr>
            <w:r w:rsidRPr="00F133D9">
              <w:rPr>
                <w:sz w:val="18"/>
                <w:szCs w:val="18"/>
              </w:rPr>
              <w:t xml:space="preserve">It is noted that the northern ECC route option partially falls outside the Aerial Photographic and Lidar Assessment study area although there is some overlap with the results set out in the PEIR.  </w:t>
            </w:r>
            <w:r w:rsidR="00BC612F">
              <w:rPr>
                <w:sz w:val="18"/>
                <w:szCs w:val="18"/>
              </w:rPr>
              <w:t>Hornsea Four is acquiring this data and</w:t>
            </w:r>
            <w:r w:rsidRPr="00F133D9">
              <w:rPr>
                <w:sz w:val="18"/>
                <w:szCs w:val="18"/>
              </w:rPr>
              <w:t xml:space="preserve"> </w:t>
            </w:r>
            <w:r w:rsidR="00BC612F">
              <w:rPr>
                <w:sz w:val="18"/>
                <w:szCs w:val="18"/>
              </w:rPr>
              <w:t xml:space="preserve">it </w:t>
            </w:r>
            <w:r w:rsidRPr="00F133D9">
              <w:rPr>
                <w:sz w:val="18"/>
                <w:szCs w:val="18"/>
              </w:rPr>
              <w:t>will be clearly set out in the Environmental Statement.  However, there is a large overlap with the wider data collected for Hornsea Four and we do not consider the limitation to significantly reduce the validity of the impact assessment set out in the PEIR.</w:t>
            </w:r>
          </w:p>
          <w:p w14:paraId="0242AF38" w14:textId="613DA7E7" w:rsidR="004C2CD6" w:rsidRPr="00F133D9" w:rsidRDefault="004C2CD6" w:rsidP="00353AEA">
            <w:pPr>
              <w:pStyle w:val="Tablebodytext"/>
              <w:rPr>
                <w:sz w:val="18"/>
                <w:szCs w:val="18"/>
              </w:rPr>
            </w:pPr>
          </w:p>
        </w:tc>
      </w:tr>
      <w:tr w:rsidR="00463434" w:rsidRPr="00F133D9" w14:paraId="709AB1FE" w14:textId="77777777" w:rsidTr="004C2CD6">
        <w:trPr>
          <w:cantSplit/>
        </w:trPr>
        <w:tc>
          <w:tcPr>
            <w:tcW w:w="9026" w:type="dxa"/>
          </w:tcPr>
          <w:p w14:paraId="25E22B0F" w14:textId="77777777" w:rsidR="00463434" w:rsidRPr="00F133D9" w:rsidRDefault="00463434" w:rsidP="00353AEA">
            <w:pPr>
              <w:pStyle w:val="Tablesub-heading"/>
              <w:rPr>
                <w:sz w:val="18"/>
                <w:szCs w:val="18"/>
              </w:rPr>
            </w:pPr>
            <w:r w:rsidRPr="00F133D9">
              <w:rPr>
                <w:b w:val="0"/>
                <w:sz w:val="18"/>
                <w:szCs w:val="18"/>
              </w:rPr>
              <w:t>Land Use and Agriculture</w:t>
            </w:r>
          </w:p>
        </w:tc>
      </w:tr>
      <w:tr w:rsidR="00463434" w:rsidRPr="00F133D9" w14:paraId="44DC1970" w14:textId="77777777" w:rsidTr="004C2CD6">
        <w:trPr>
          <w:cantSplit/>
          <w:trHeight w:val="2582"/>
        </w:trPr>
        <w:tc>
          <w:tcPr>
            <w:tcW w:w="9026" w:type="dxa"/>
          </w:tcPr>
          <w:p w14:paraId="79AB4B6A" w14:textId="63BD45EE" w:rsidR="00463434" w:rsidRPr="00F133D9" w:rsidRDefault="00463434" w:rsidP="00353AEA">
            <w:pPr>
              <w:pStyle w:val="Tablebodytext"/>
              <w:rPr>
                <w:sz w:val="18"/>
                <w:szCs w:val="18"/>
              </w:rPr>
            </w:pPr>
            <w:r w:rsidRPr="00F133D9">
              <w:rPr>
                <w:sz w:val="18"/>
                <w:szCs w:val="18"/>
              </w:rPr>
              <w:t xml:space="preserve">Land use within the northern ECC route option comprises agricultural land and is therefore consistent with the primary land use that has been recorded along and within the wider onshore </w:t>
            </w:r>
            <w:r w:rsidR="003C0B4A" w:rsidRPr="00F133D9">
              <w:rPr>
                <w:sz w:val="18"/>
                <w:szCs w:val="18"/>
              </w:rPr>
              <w:t>ECC, landfall</w:t>
            </w:r>
            <w:r w:rsidRPr="00F133D9">
              <w:rPr>
                <w:sz w:val="18"/>
                <w:szCs w:val="18"/>
              </w:rPr>
              <w:t xml:space="preserve"> and onshore substation areas.  No additional areas of stewardship schemes to those identified at PEIR will be directly affected as a result of the proposed northern ECC route option.</w:t>
            </w:r>
          </w:p>
          <w:p w14:paraId="3B79224F" w14:textId="77777777" w:rsidR="00463434" w:rsidRPr="00F133D9" w:rsidRDefault="00463434" w:rsidP="00353AEA">
            <w:pPr>
              <w:pStyle w:val="Tablebodytext"/>
              <w:rPr>
                <w:sz w:val="18"/>
                <w:szCs w:val="18"/>
              </w:rPr>
            </w:pPr>
          </w:p>
          <w:p w14:paraId="312613D5" w14:textId="77777777" w:rsidR="00463434" w:rsidRPr="00F133D9" w:rsidRDefault="00463434" w:rsidP="00353AEA">
            <w:pPr>
              <w:pStyle w:val="Tablebodytext"/>
              <w:rPr>
                <w:sz w:val="18"/>
                <w:szCs w:val="18"/>
              </w:rPr>
            </w:pPr>
            <w:r w:rsidRPr="00F133D9">
              <w:rPr>
                <w:sz w:val="18"/>
                <w:szCs w:val="18"/>
              </w:rPr>
              <w:t xml:space="preserve">One Public Right of Way (PRoW) (namely, LOCK08) will be crossed at a different location to that identified at PEIR if the northern ECC route is followed but no new PRoW will be affected.  </w:t>
            </w:r>
          </w:p>
          <w:p w14:paraId="1CD391C5" w14:textId="77777777" w:rsidR="00463434" w:rsidRPr="00F133D9" w:rsidRDefault="00463434" w:rsidP="00353AEA">
            <w:pPr>
              <w:pStyle w:val="Tablebodytext"/>
              <w:rPr>
                <w:sz w:val="18"/>
                <w:szCs w:val="18"/>
              </w:rPr>
            </w:pPr>
          </w:p>
          <w:p w14:paraId="5C6402A0" w14:textId="77777777" w:rsidR="00F133D9" w:rsidRDefault="00677349" w:rsidP="00353AEA">
            <w:pPr>
              <w:pStyle w:val="Tablebodytext"/>
              <w:rPr>
                <w:sz w:val="18"/>
                <w:szCs w:val="18"/>
              </w:rPr>
            </w:pPr>
            <w:r w:rsidRPr="00677349">
              <w:rPr>
                <w:sz w:val="18"/>
                <w:szCs w:val="18"/>
              </w:rPr>
              <w:t>No changes to the conclusions of the Environmental Impact Assessment (EIA) as set out in the PEIR have resulted from the alternative ECC option.</w:t>
            </w:r>
          </w:p>
          <w:p w14:paraId="7B8BFFAA" w14:textId="7C72D50B" w:rsidR="004C2CD6" w:rsidRPr="00F133D9" w:rsidRDefault="004C2CD6" w:rsidP="00353AEA">
            <w:pPr>
              <w:pStyle w:val="Tablebodytext"/>
              <w:rPr>
                <w:sz w:val="18"/>
                <w:szCs w:val="18"/>
              </w:rPr>
            </w:pPr>
          </w:p>
        </w:tc>
      </w:tr>
      <w:tr w:rsidR="00463434" w:rsidRPr="00F133D9" w14:paraId="12A5772A" w14:textId="77777777" w:rsidTr="004C2CD6">
        <w:trPr>
          <w:cantSplit/>
        </w:trPr>
        <w:tc>
          <w:tcPr>
            <w:tcW w:w="9026" w:type="dxa"/>
          </w:tcPr>
          <w:p w14:paraId="4AC8C11E" w14:textId="77777777" w:rsidR="00463434" w:rsidRPr="00F133D9" w:rsidRDefault="00463434" w:rsidP="00353AEA">
            <w:pPr>
              <w:pStyle w:val="Tablesub-heading"/>
              <w:rPr>
                <w:sz w:val="18"/>
                <w:szCs w:val="18"/>
              </w:rPr>
            </w:pPr>
            <w:r w:rsidRPr="00F133D9">
              <w:rPr>
                <w:b w:val="0"/>
                <w:sz w:val="18"/>
                <w:szCs w:val="18"/>
              </w:rPr>
              <w:t>Traffic and Transport</w:t>
            </w:r>
          </w:p>
        </w:tc>
      </w:tr>
      <w:tr w:rsidR="00463434" w:rsidRPr="00F133D9" w14:paraId="37D87503" w14:textId="77777777" w:rsidTr="004C2CD6">
        <w:trPr>
          <w:cantSplit/>
        </w:trPr>
        <w:tc>
          <w:tcPr>
            <w:tcW w:w="9026" w:type="dxa"/>
          </w:tcPr>
          <w:p w14:paraId="70D942DF" w14:textId="77777777" w:rsidR="00463434" w:rsidRPr="00F133D9" w:rsidRDefault="00463434" w:rsidP="00353AEA">
            <w:pPr>
              <w:pStyle w:val="Tablebodytext"/>
              <w:rPr>
                <w:sz w:val="18"/>
                <w:szCs w:val="18"/>
              </w:rPr>
            </w:pPr>
            <w:r w:rsidRPr="00F133D9">
              <w:rPr>
                <w:sz w:val="18"/>
                <w:szCs w:val="18"/>
              </w:rPr>
              <w:t>The study area set out in the PEIR remains unchanged due to the inclusion of the northern ECC route option as the relevant road links that require assessment do not change (i.e. the A164 and Station Road).</w:t>
            </w:r>
          </w:p>
          <w:p w14:paraId="59E76331" w14:textId="77777777" w:rsidR="00463434" w:rsidRPr="00F133D9" w:rsidRDefault="00463434" w:rsidP="00353AEA">
            <w:pPr>
              <w:pStyle w:val="Tablebodytext"/>
              <w:rPr>
                <w:sz w:val="18"/>
                <w:szCs w:val="18"/>
              </w:rPr>
            </w:pPr>
          </w:p>
          <w:p w14:paraId="532B1D7A" w14:textId="77777777" w:rsidR="0055263D" w:rsidRDefault="00463434" w:rsidP="00353AEA">
            <w:pPr>
              <w:pStyle w:val="Tablebodytext"/>
              <w:rPr>
                <w:sz w:val="18"/>
                <w:szCs w:val="18"/>
              </w:rPr>
            </w:pPr>
            <w:r w:rsidRPr="00F133D9">
              <w:rPr>
                <w:sz w:val="18"/>
                <w:szCs w:val="18"/>
              </w:rPr>
              <w:t>Changes to access locations and road traffic points will not affect the assessments presented in the PEIR.</w:t>
            </w:r>
          </w:p>
          <w:p w14:paraId="1CD52426" w14:textId="236ACC44" w:rsidR="004C2CD6" w:rsidRPr="00F133D9" w:rsidRDefault="004C2CD6" w:rsidP="00353AEA">
            <w:pPr>
              <w:pStyle w:val="Tablebodytext"/>
              <w:rPr>
                <w:sz w:val="18"/>
                <w:szCs w:val="18"/>
              </w:rPr>
            </w:pPr>
          </w:p>
        </w:tc>
      </w:tr>
      <w:tr w:rsidR="00463434" w:rsidRPr="00F133D9" w14:paraId="57605AA3" w14:textId="77777777" w:rsidTr="004C2CD6">
        <w:trPr>
          <w:cantSplit/>
        </w:trPr>
        <w:tc>
          <w:tcPr>
            <w:tcW w:w="9026" w:type="dxa"/>
          </w:tcPr>
          <w:p w14:paraId="060DB834" w14:textId="77777777" w:rsidR="00463434" w:rsidRPr="00F133D9" w:rsidRDefault="00463434" w:rsidP="00353AEA">
            <w:pPr>
              <w:pStyle w:val="Tablesub-heading"/>
              <w:rPr>
                <w:sz w:val="18"/>
                <w:szCs w:val="18"/>
              </w:rPr>
            </w:pPr>
            <w:r w:rsidRPr="00F133D9">
              <w:rPr>
                <w:b w:val="0"/>
                <w:sz w:val="18"/>
                <w:szCs w:val="18"/>
              </w:rPr>
              <w:t>Noise and Vibration</w:t>
            </w:r>
          </w:p>
        </w:tc>
      </w:tr>
      <w:tr w:rsidR="00463434" w:rsidRPr="00F133D9" w14:paraId="28DCA04E" w14:textId="77777777" w:rsidTr="004C2CD6">
        <w:trPr>
          <w:cantSplit/>
        </w:trPr>
        <w:tc>
          <w:tcPr>
            <w:tcW w:w="9026" w:type="dxa"/>
          </w:tcPr>
          <w:p w14:paraId="2681FE73" w14:textId="77777777" w:rsidR="00463434" w:rsidRPr="00F133D9" w:rsidRDefault="00463434" w:rsidP="00353AEA">
            <w:pPr>
              <w:pStyle w:val="Tablebodytext"/>
              <w:rPr>
                <w:sz w:val="18"/>
                <w:szCs w:val="18"/>
              </w:rPr>
            </w:pPr>
            <w:r w:rsidRPr="00F133D9">
              <w:rPr>
                <w:sz w:val="18"/>
                <w:szCs w:val="18"/>
              </w:rPr>
              <w:t>The baseline data monitoring locations for the onshore ECC are considered to represent the noise environment for the proposed northern ECC route and therefore no changes to the baseline are required.</w:t>
            </w:r>
          </w:p>
          <w:p w14:paraId="640B5672" w14:textId="77777777" w:rsidR="00463434" w:rsidRPr="00F133D9" w:rsidRDefault="00463434" w:rsidP="00353AEA">
            <w:pPr>
              <w:pStyle w:val="Tablebodytext"/>
              <w:rPr>
                <w:sz w:val="18"/>
                <w:szCs w:val="18"/>
              </w:rPr>
            </w:pPr>
          </w:p>
          <w:p w14:paraId="220036FF" w14:textId="77777777" w:rsidR="00463434" w:rsidRPr="00F133D9" w:rsidRDefault="00463434" w:rsidP="00353AEA">
            <w:pPr>
              <w:pStyle w:val="Tablebodytext"/>
              <w:rPr>
                <w:sz w:val="18"/>
                <w:szCs w:val="18"/>
              </w:rPr>
            </w:pPr>
            <w:r w:rsidRPr="00F133D9">
              <w:rPr>
                <w:sz w:val="18"/>
                <w:szCs w:val="18"/>
              </w:rPr>
              <w:t>No changes to the traffic and transport assessment has been highlighted (see above) which necessitate any changes to the forecast noise conditions during construction.  All Commitments (Co) stated in the PEIR are still valid including Co133 which states that the onshore ECC will be routed at least 50 m from residential receptors.  It is noted that the northern ECC route will move construction further away from two residential receptors.</w:t>
            </w:r>
          </w:p>
          <w:p w14:paraId="7D4A9778" w14:textId="77777777" w:rsidR="00463434" w:rsidRPr="00F133D9" w:rsidRDefault="00463434" w:rsidP="00353AEA">
            <w:pPr>
              <w:pStyle w:val="Tablebodytext"/>
              <w:rPr>
                <w:sz w:val="18"/>
                <w:szCs w:val="18"/>
              </w:rPr>
            </w:pPr>
          </w:p>
          <w:p w14:paraId="0B419D93" w14:textId="77777777" w:rsidR="00F133D9" w:rsidRDefault="00677349" w:rsidP="00353AEA">
            <w:pPr>
              <w:pStyle w:val="Tablebodytext"/>
              <w:rPr>
                <w:sz w:val="18"/>
                <w:szCs w:val="18"/>
              </w:rPr>
            </w:pPr>
            <w:r w:rsidRPr="00677349">
              <w:rPr>
                <w:sz w:val="18"/>
                <w:szCs w:val="18"/>
              </w:rPr>
              <w:t>No changes to the conclusions of the Environmental Impact Assessment (EIA) as set out in the PEIR have resulted from the alternative ECC option.</w:t>
            </w:r>
          </w:p>
          <w:p w14:paraId="31A1D7B2" w14:textId="1BB509B1" w:rsidR="004C2CD6" w:rsidRPr="00F133D9" w:rsidRDefault="004C2CD6" w:rsidP="00353AEA">
            <w:pPr>
              <w:pStyle w:val="Tablebodytext"/>
              <w:rPr>
                <w:sz w:val="18"/>
                <w:szCs w:val="18"/>
              </w:rPr>
            </w:pPr>
          </w:p>
        </w:tc>
      </w:tr>
      <w:tr w:rsidR="00463434" w:rsidRPr="00F133D9" w14:paraId="6E23F9E8" w14:textId="77777777" w:rsidTr="004C2CD6">
        <w:trPr>
          <w:cantSplit/>
        </w:trPr>
        <w:tc>
          <w:tcPr>
            <w:tcW w:w="9026" w:type="dxa"/>
          </w:tcPr>
          <w:p w14:paraId="32FEA59B" w14:textId="77777777" w:rsidR="00463434" w:rsidRPr="00F133D9" w:rsidRDefault="00463434" w:rsidP="00353AEA">
            <w:pPr>
              <w:pStyle w:val="Tablesub-heading"/>
              <w:rPr>
                <w:sz w:val="18"/>
                <w:szCs w:val="18"/>
              </w:rPr>
            </w:pPr>
            <w:r w:rsidRPr="00F133D9">
              <w:rPr>
                <w:b w:val="0"/>
                <w:sz w:val="18"/>
                <w:szCs w:val="18"/>
              </w:rPr>
              <w:t>Air Quality</w:t>
            </w:r>
          </w:p>
        </w:tc>
      </w:tr>
      <w:tr w:rsidR="00463434" w:rsidRPr="00F133D9" w14:paraId="60019A1C" w14:textId="77777777" w:rsidTr="004C2CD6">
        <w:trPr>
          <w:cantSplit/>
        </w:trPr>
        <w:tc>
          <w:tcPr>
            <w:tcW w:w="9026" w:type="dxa"/>
          </w:tcPr>
          <w:p w14:paraId="3ADC6FA6" w14:textId="77777777" w:rsidR="00154389" w:rsidRDefault="00463434" w:rsidP="00353AEA">
            <w:pPr>
              <w:pStyle w:val="Tablebodytext"/>
              <w:rPr>
                <w:sz w:val="18"/>
                <w:szCs w:val="18"/>
              </w:rPr>
            </w:pPr>
            <w:r w:rsidRPr="00F133D9">
              <w:rPr>
                <w:sz w:val="18"/>
                <w:szCs w:val="18"/>
              </w:rPr>
              <w:t>No changes to the baseline or receptors presented in the PEIR have been identified due to the inclusion of the northern ECC route option.  Air quality impacts in this area of Hornsea Four will reflect changes to forecast traffic and as no significant traffic changes have been identified</w:t>
            </w:r>
            <w:r w:rsidR="00154389">
              <w:rPr>
                <w:sz w:val="18"/>
                <w:szCs w:val="18"/>
              </w:rPr>
              <w:t>.</w:t>
            </w:r>
          </w:p>
          <w:p w14:paraId="24790D23" w14:textId="77777777" w:rsidR="00154389" w:rsidRDefault="00154389" w:rsidP="00353AEA">
            <w:pPr>
              <w:pStyle w:val="Tablebodytext"/>
              <w:rPr>
                <w:sz w:val="18"/>
                <w:szCs w:val="18"/>
              </w:rPr>
            </w:pPr>
          </w:p>
          <w:p w14:paraId="748F81C9" w14:textId="77777777" w:rsidR="00F133D9" w:rsidRDefault="00677349" w:rsidP="00353AEA">
            <w:pPr>
              <w:pStyle w:val="Tablebodytext"/>
              <w:rPr>
                <w:sz w:val="18"/>
                <w:szCs w:val="18"/>
              </w:rPr>
            </w:pPr>
            <w:r w:rsidRPr="00677349">
              <w:rPr>
                <w:sz w:val="18"/>
                <w:szCs w:val="18"/>
              </w:rPr>
              <w:t>No changes to the conclusions of the Environmental Impact Assessment (EIA) as set out in the PEIR have resulted from the alternative ECC option.</w:t>
            </w:r>
          </w:p>
          <w:p w14:paraId="753727DF" w14:textId="4E38CFFA" w:rsidR="004C2CD6" w:rsidRPr="00F133D9" w:rsidRDefault="004C2CD6" w:rsidP="00353AEA">
            <w:pPr>
              <w:pStyle w:val="Tablebodytext"/>
              <w:rPr>
                <w:sz w:val="18"/>
                <w:szCs w:val="18"/>
              </w:rPr>
            </w:pPr>
          </w:p>
        </w:tc>
      </w:tr>
      <w:tr w:rsidR="00463434" w:rsidRPr="00F133D9" w14:paraId="6F537B3D" w14:textId="77777777" w:rsidTr="004C2CD6">
        <w:trPr>
          <w:cantSplit/>
        </w:trPr>
        <w:tc>
          <w:tcPr>
            <w:tcW w:w="9026" w:type="dxa"/>
          </w:tcPr>
          <w:p w14:paraId="38820701" w14:textId="77777777" w:rsidR="00463434" w:rsidRPr="00F133D9" w:rsidRDefault="00463434" w:rsidP="00353AEA">
            <w:pPr>
              <w:pStyle w:val="Tablesub-heading"/>
              <w:rPr>
                <w:sz w:val="18"/>
                <w:szCs w:val="18"/>
              </w:rPr>
            </w:pPr>
            <w:r w:rsidRPr="00F133D9">
              <w:rPr>
                <w:b w:val="0"/>
                <w:sz w:val="18"/>
                <w:szCs w:val="18"/>
              </w:rPr>
              <w:t>Socio-Economics</w:t>
            </w:r>
          </w:p>
        </w:tc>
      </w:tr>
      <w:tr w:rsidR="00463434" w:rsidRPr="00F133D9" w14:paraId="0B682212" w14:textId="77777777" w:rsidTr="004C2CD6">
        <w:trPr>
          <w:cantSplit/>
        </w:trPr>
        <w:tc>
          <w:tcPr>
            <w:tcW w:w="9026" w:type="dxa"/>
          </w:tcPr>
          <w:p w14:paraId="20DF6DA3" w14:textId="77777777" w:rsidR="00DB353B" w:rsidRDefault="00463434" w:rsidP="00353AEA">
            <w:pPr>
              <w:pStyle w:val="Tablebodytext"/>
              <w:rPr>
                <w:sz w:val="18"/>
                <w:szCs w:val="18"/>
              </w:rPr>
            </w:pPr>
            <w:r w:rsidRPr="00F133D9">
              <w:rPr>
                <w:sz w:val="18"/>
                <w:szCs w:val="18"/>
              </w:rPr>
              <w:t>The northern ECC route does not change either the baseline or the assessments presented in the Socio-Economic PEIR chapter due to the small spatial scale of the change, which will not affect the socio-economic area affected or the timescale of the project.</w:t>
            </w:r>
          </w:p>
          <w:p w14:paraId="70ABD71B" w14:textId="6C62AEF9" w:rsidR="004C2CD6" w:rsidRPr="00F133D9" w:rsidRDefault="004C2CD6" w:rsidP="00353AEA">
            <w:pPr>
              <w:pStyle w:val="Tablebodytext"/>
              <w:rPr>
                <w:sz w:val="18"/>
                <w:szCs w:val="18"/>
              </w:rPr>
            </w:pPr>
          </w:p>
        </w:tc>
      </w:tr>
      <w:bookmarkEnd w:id="12"/>
    </w:tbl>
    <w:p w14:paraId="34EFB860" w14:textId="13068C87" w:rsidR="00463434" w:rsidRDefault="00463434" w:rsidP="00463434">
      <w:pPr>
        <w:pStyle w:val="FigureCaptions"/>
        <w:rPr>
          <w:b w:val="0"/>
          <w:bCs w:val="0"/>
          <w:sz w:val="18"/>
          <w:szCs w:val="18"/>
        </w:rPr>
      </w:pPr>
    </w:p>
    <w:p w14:paraId="492EFEE1" w14:textId="567B7503" w:rsidR="00E13E6A" w:rsidRDefault="00E13E6A" w:rsidP="00E13E6A">
      <w:pPr>
        <w:spacing w:line="276" w:lineRule="auto"/>
        <w:rPr>
          <w:rFonts w:ascii="Orsted Sans" w:hAnsi="Orsted Sans" w:cs="Arial"/>
          <w:sz w:val="20"/>
          <w:szCs w:val="20"/>
        </w:rPr>
      </w:pPr>
      <w:r w:rsidRPr="00154389">
        <w:rPr>
          <w:rFonts w:ascii="Orsted Sans" w:hAnsi="Orsted Sans" w:cs="Arial"/>
          <w:sz w:val="20"/>
          <w:szCs w:val="20"/>
        </w:rPr>
        <w:t xml:space="preserve">No new receptors are introduced to the assessment as a result of the </w:t>
      </w:r>
      <w:r>
        <w:rPr>
          <w:rFonts w:ascii="Orsted Sans" w:hAnsi="Orsted Sans" w:cs="Arial"/>
          <w:sz w:val="20"/>
          <w:szCs w:val="20"/>
        </w:rPr>
        <w:t>inclusion of an additional alternative ECC route</w:t>
      </w:r>
      <w:r w:rsidRPr="00154389">
        <w:rPr>
          <w:rFonts w:ascii="Orsted Sans" w:hAnsi="Orsted Sans" w:cs="Arial"/>
          <w:sz w:val="20"/>
          <w:szCs w:val="20"/>
        </w:rPr>
        <w:t xml:space="preserve"> </w:t>
      </w:r>
      <w:r>
        <w:rPr>
          <w:rFonts w:ascii="Orsted Sans" w:hAnsi="Orsted Sans" w:cs="Arial"/>
          <w:sz w:val="20"/>
          <w:szCs w:val="20"/>
        </w:rPr>
        <w:t>option (</w:t>
      </w:r>
      <w:r w:rsidR="006D7E6F">
        <w:rPr>
          <w:rFonts w:ascii="Orsted Sans" w:hAnsi="Orsted Sans" w:cs="Arial"/>
          <w:sz w:val="20"/>
          <w:szCs w:val="20"/>
        </w:rPr>
        <w:t xml:space="preserve">Option </w:t>
      </w:r>
      <w:r>
        <w:rPr>
          <w:rFonts w:ascii="Orsted Sans" w:hAnsi="Orsted Sans" w:cs="Arial"/>
          <w:sz w:val="20"/>
          <w:szCs w:val="20"/>
        </w:rPr>
        <w:t xml:space="preserve">B) </w:t>
      </w:r>
      <w:r w:rsidRPr="00154389">
        <w:rPr>
          <w:rFonts w:ascii="Orsted Sans" w:hAnsi="Orsted Sans" w:cs="Arial"/>
          <w:sz w:val="20"/>
          <w:szCs w:val="20"/>
        </w:rPr>
        <w:t>and no changes to the assessment</w:t>
      </w:r>
      <w:r w:rsidR="006D7E6F">
        <w:rPr>
          <w:rFonts w:ascii="Orsted Sans" w:hAnsi="Orsted Sans" w:cs="Arial"/>
          <w:sz w:val="20"/>
          <w:szCs w:val="20"/>
        </w:rPr>
        <w:t xml:space="preserve"> conclusions</w:t>
      </w:r>
      <w:r>
        <w:rPr>
          <w:rFonts w:ascii="Orsted Sans" w:hAnsi="Orsted Sans" w:cs="Arial"/>
          <w:sz w:val="20"/>
          <w:szCs w:val="20"/>
        </w:rPr>
        <w:t xml:space="preserve"> on environmental receptors as</w:t>
      </w:r>
      <w:r w:rsidRPr="00154389">
        <w:rPr>
          <w:rFonts w:ascii="Orsted Sans" w:hAnsi="Orsted Sans" w:cs="Arial"/>
          <w:sz w:val="20"/>
          <w:szCs w:val="20"/>
        </w:rPr>
        <w:t xml:space="preserve"> set out in the PEIR </w:t>
      </w:r>
      <w:r>
        <w:rPr>
          <w:rFonts w:ascii="Orsted Sans" w:hAnsi="Orsted Sans" w:cs="Arial"/>
          <w:sz w:val="20"/>
          <w:szCs w:val="20"/>
        </w:rPr>
        <w:t>are identified.</w:t>
      </w:r>
    </w:p>
    <w:p w14:paraId="55983753" w14:textId="77777777" w:rsidR="00E95812" w:rsidRDefault="00E95812" w:rsidP="00463434">
      <w:pPr>
        <w:pStyle w:val="FigureCaptions"/>
        <w:rPr>
          <w:b w:val="0"/>
          <w:bCs w:val="0"/>
          <w:sz w:val="18"/>
          <w:szCs w:val="18"/>
        </w:rPr>
      </w:pPr>
    </w:p>
    <w:p w14:paraId="5F406261" w14:textId="216DB5A4" w:rsidR="0020749A" w:rsidRDefault="0020749A" w:rsidP="0020749A">
      <w:pPr>
        <w:pStyle w:val="ListParagraph"/>
        <w:numPr>
          <w:ilvl w:val="0"/>
          <w:numId w:val="13"/>
        </w:numPr>
        <w:spacing w:line="276" w:lineRule="auto"/>
        <w:rPr>
          <w:rFonts w:ascii="Orsted Sans" w:hAnsi="Orsted Sans" w:cs="Arial"/>
          <w:b/>
          <w:sz w:val="20"/>
          <w:szCs w:val="20"/>
          <w:u w:val="single"/>
        </w:rPr>
      </w:pPr>
      <w:r w:rsidRPr="00336A08">
        <w:rPr>
          <w:rFonts w:ascii="Orsted Sans" w:hAnsi="Orsted Sans" w:cs="Arial"/>
          <w:b/>
          <w:sz w:val="20"/>
          <w:szCs w:val="20"/>
          <w:u w:val="single"/>
        </w:rPr>
        <w:t>Thirty-</w:t>
      </w:r>
      <w:r>
        <w:rPr>
          <w:rFonts w:ascii="Orsted Sans" w:hAnsi="Orsted Sans" w:cs="Arial"/>
          <w:b/>
          <w:sz w:val="20"/>
          <w:szCs w:val="20"/>
          <w:u w:val="single"/>
        </w:rPr>
        <w:t>Six</w:t>
      </w:r>
      <w:r w:rsidRPr="00336A08">
        <w:rPr>
          <w:rFonts w:ascii="Orsted Sans" w:hAnsi="Orsted Sans" w:cs="Arial"/>
          <w:b/>
          <w:sz w:val="20"/>
          <w:szCs w:val="20"/>
          <w:u w:val="single"/>
        </w:rPr>
        <w:t xml:space="preserve"> (3</w:t>
      </w:r>
      <w:r>
        <w:rPr>
          <w:rFonts w:ascii="Orsted Sans" w:hAnsi="Orsted Sans" w:cs="Arial"/>
          <w:b/>
          <w:sz w:val="20"/>
          <w:szCs w:val="20"/>
          <w:u w:val="single"/>
        </w:rPr>
        <w:t>6</w:t>
      </w:r>
      <w:r w:rsidRPr="00336A08">
        <w:rPr>
          <w:rFonts w:ascii="Orsted Sans" w:hAnsi="Orsted Sans" w:cs="Arial"/>
          <w:b/>
          <w:sz w:val="20"/>
          <w:szCs w:val="20"/>
          <w:u w:val="single"/>
        </w:rPr>
        <w:t xml:space="preserve">) minor onshore route amendments (including </w:t>
      </w:r>
      <w:r>
        <w:rPr>
          <w:rFonts w:ascii="Orsted Sans" w:hAnsi="Orsted Sans" w:cs="Arial"/>
          <w:b/>
          <w:sz w:val="20"/>
          <w:szCs w:val="20"/>
          <w:u w:val="single"/>
        </w:rPr>
        <w:t>amendments</w:t>
      </w:r>
      <w:r w:rsidRPr="00336A08">
        <w:rPr>
          <w:rFonts w:ascii="Orsted Sans" w:hAnsi="Orsted Sans" w:cs="Arial"/>
          <w:b/>
          <w:sz w:val="20"/>
          <w:szCs w:val="20"/>
          <w:u w:val="single"/>
        </w:rPr>
        <w:t xml:space="preserve"> to </w:t>
      </w:r>
      <w:r>
        <w:rPr>
          <w:rFonts w:ascii="Orsted Sans" w:hAnsi="Orsted Sans" w:cs="Arial"/>
          <w:b/>
          <w:sz w:val="20"/>
          <w:szCs w:val="20"/>
          <w:u w:val="single"/>
        </w:rPr>
        <w:t xml:space="preserve">the </w:t>
      </w:r>
      <w:bookmarkStart w:id="13" w:name="_Hlk31971536"/>
      <w:r w:rsidRPr="00115165">
        <w:rPr>
          <w:rFonts w:ascii="Orsted Sans" w:hAnsi="Orsted Sans" w:cs="Arial"/>
          <w:b/>
          <w:sz w:val="20"/>
          <w:szCs w:val="20"/>
          <w:u w:val="single"/>
        </w:rPr>
        <w:t>ECC (14), logistic compounds (6), access tracks (16)</w:t>
      </w:r>
      <w:bookmarkEnd w:id="13"/>
      <w:r w:rsidRPr="00115165">
        <w:rPr>
          <w:rFonts w:ascii="Orsted Sans" w:hAnsi="Orsted Sans" w:cs="Arial"/>
          <w:b/>
          <w:sz w:val="20"/>
          <w:szCs w:val="20"/>
          <w:u w:val="single"/>
        </w:rPr>
        <w:t>;</w:t>
      </w:r>
    </w:p>
    <w:p w14:paraId="440B0A0A" w14:textId="77777777" w:rsidR="0020749A" w:rsidRDefault="0020749A" w:rsidP="0020749A">
      <w:pPr>
        <w:pStyle w:val="ListParagraph"/>
        <w:spacing w:line="276" w:lineRule="auto"/>
        <w:rPr>
          <w:rFonts w:ascii="Orsted Sans" w:hAnsi="Orsted Sans" w:cs="Arial"/>
          <w:b/>
          <w:sz w:val="20"/>
          <w:szCs w:val="20"/>
          <w:u w:val="single"/>
        </w:rPr>
      </w:pPr>
    </w:p>
    <w:p w14:paraId="768D0390" w14:textId="11E974A8" w:rsidR="0020749A" w:rsidRDefault="0020749A" w:rsidP="0020749A">
      <w:pPr>
        <w:spacing w:line="276" w:lineRule="auto"/>
        <w:rPr>
          <w:rFonts w:ascii="Orsted Sans" w:hAnsi="Orsted Sans" w:cs="Arial"/>
          <w:sz w:val="20"/>
          <w:szCs w:val="20"/>
        </w:rPr>
      </w:pPr>
      <w:r w:rsidRPr="00463434">
        <w:rPr>
          <w:rFonts w:ascii="Orsted Sans" w:hAnsi="Orsted Sans" w:cs="Arial"/>
          <w:sz w:val="20"/>
          <w:szCs w:val="20"/>
        </w:rPr>
        <w:t xml:space="preserve">The </w:t>
      </w:r>
      <w:r>
        <w:rPr>
          <w:rFonts w:ascii="Orsted Sans" w:hAnsi="Orsted Sans" w:cs="Arial"/>
          <w:sz w:val="20"/>
          <w:szCs w:val="20"/>
        </w:rPr>
        <w:t xml:space="preserve">rationale for the minor onshore route amendments are set out in </w:t>
      </w:r>
      <w:r w:rsidRPr="0050635F">
        <w:rPr>
          <w:rFonts w:ascii="Orsted Sans" w:hAnsi="Orsted Sans" w:cs="Arial"/>
          <w:b/>
          <w:sz w:val="20"/>
          <w:szCs w:val="20"/>
        </w:rPr>
        <w:t xml:space="preserve">Table </w:t>
      </w:r>
      <w:r w:rsidR="00C95FD9">
        <w:rPr>
          <w:rFonts w:ascii="Orsted Sans" w:hAnsi="Orsted Sans" w:cs="Arial"/>
          <w:b/>
          <w:sz w:val="20"/>
          <w:szCs w:val="20"/>
        </w:rPr>
        <w:t>3</w:t>
      </w:r>
      <w:r w:rsidRPr="0050635F">
        <w:rPr>
          <w:rFonts w:ascii="Orsted Sans" w:hAnsi="Orsted Sans" w:cs="Arial"/>
          <w:b/>
          <w:sz w:val="20"/>
          <w:szCs w:val="20"/>
        </w:rPr>
        <w:t>.</w:t>
      </w:r>
      <w:r>
        <w:rPr>
          <w:rFonts w:ascii="Orsted Sans" w:hAnsi="Orsted Sans" w:cs="Arial"/>
          <w:sz w:val="20"/>
          <w:szCs w:val="20"/>
        </w:rPr>
        <w:t xml:space="preserve"> In summary the amendments are the result of feedback from landowners and/or acquisition of updated environmental information. The location of the changes is presented in </w:t>
      </w:r>
      <w:bookmarkStart w:id="14" w:name="_Hlk31971347"/>
      <w:r w:rsidRPr="0050635F">
        <w:rPr>
          <w:rFonts w:ascii="Orsted Sans" w:hAnsi="Orsted Sans" w:cs="Arial"/>
          <w:b/>
          <w:sz w:val="20"/>
          <w:szCs w:val="20"/>
        </w:rPr>
        <w:t>Map 1</w:t>
      </w:r>
      <w:r>
        <w:rPr>
          <w:rFonts w:ascii="Orsted Sans" w:hAnsi="Orsted Sans" w:cs="Arial"/>
          <w:sz w:val="20"/>
          <w:szCs w:val="20"/>
        </w:rPr>
        <w:t xml:space="preserve">: </w:t>
      </w:r>
      <w:r w:rsidRPr="009D538E">
        <w:rPr>
          <w:rFonts w:ascii="Orsted Sans" w:hAnsi="Orsted Sans" w:cs="Arial"/>
          <w:sz w:val="20"/>
          <w:szCs w:val="20"/>
        </w:rPr>
        <w:t xml:space="preserve">S42 </w:t>
      </w:r>
      <w:r w:rsidR="00AA0227">
        <w:rPr>
          <w:rFonts w:ascii="Orsted Sans" w:hAnsi="Orsted Sans" w:cs="Arial"/>
          <w:sz w:val="20"/>
          <w:szCs w:val="20"/>
        </w:rPr>
        <w:t>minor</w:t>
      </w:r>
      <w:r w:rsidRPr="009D538E">
        <w:rPr>
          <w:rFonts w:ascii="Orsted Sans" w:hAnsi="Orsted Sans" w:cs="Arial"/>
          <w:sz w:val="20"/>
          <w:szCs w:val="20"/>
        </w:rPr>
        <w:t xml:space="preserve"> changes Overview Map</w:t>
      </w:r>
      <w:r>
        <w:rPr>
          <w:rFonts w:ascii="Orsted Sans" w:hAnsi="Orsted Sans" w:cs="Arial"/>
          <w:sz w:val="20"/>
          <w:szCs w:val="20"/>
        </w:rPr>
        <w:t xml:space="preserve"> and </w:t>
      </w:r>
      <w:r w:rsidRPr="0050635F">
        <w:rPr>
          <w:rFonts w:ascii="Orsted Sans" w:hAnsi="Orsted Sans" w:cs="Arial"/>
          <w:b/>
          <w:sz w:val="20"/>
          <w:szCs w:val="20"/>
        </w:rPr>
        <w:t>Map 2</w:t>
      </w:r>
      <w:r>
        <w:rPr>
          <w:rFonts w:ascii="Orsted Sans" w:hAnsi="Orsted Sans" w:cs="Arial"/>
          <w:sz w:val="20"/>
          <w:szCs w:val="20"/>
        </w:rPr>
        <w:t xml:space="preserve">: </w:t>
      </w:r>
      <w:r w:rsidRPr="009D538E">
        <w:rPr>
          <w:rFonts w:ascii="Orsted Sans" w:hAnsi="Orsted Sans" w:cs="Arial"/>
          <w:sz w:val="20"/>
          <w:szCs w:val="20"/>
        </w:rPr>
        <w:t xml:space="preserve">S42 </w:t>
      </w:r>
      <w:r w:rsidR="00AA0227">
        <w:rPr>
          <w:rFonts w:ascii="Orsted Sans" w:hAnsi="Orsted Sans" w:cs="Arial"/>
          <w:sz w:val="20"/>
          <w:szCs w:val="20"/>
        </w:rPr>
        <w:t>minor</w:t>
      </w:r>
      <w:r w:rsidRPr="009D538E">
        <w:rPr>
          <w:rFonts w:ascii="Orsted Sans" w:hAnsi="Orsted Sans" w:cs="Arial"/>
          <w:sz w:val="20"/>
          <w:szCs w:val="20"/>
        </w:rPr>
        <w:t xml:space="preserve"> change Detail Map Book</w:t>
      </w:r>
      <w:r>
        <w:rPr>
          <w:rFonts w:ascii="Orsted Sans" w:hAnsi="Orsted Sans" w:cs="Arial"/>
          <w:sz w:val="20"/>
          <w:szCs w:val="20"/>
        </w:rPr>
        <w:t>.</w:t>
      </w:r>
      <w:bookmarkEnd w:id="14"/>
    </w:p>
    <w:p w14:paraId="1ACE94AA" w14:textId="77777777" w:rsidR="0020749A" w:rsidRDefault="0020749A" w:rsidP="0020749A">
      <w:pPr>
        <w:spacing w:line="276" w:lineRule="auto"/>
        <w:rPr>
          <w:rFonts w:ascii="Orsted Sans" w:hAnsi="Orsted Sans" w:cs="Arial"/>
          <w:sz w:val="20"/>
          <w:szCs w:val="20"/>
        </w:rPr>
      </w:pPr>
    </w:p>
    <w:p w14:paraId="022A0039" w14:textId="45F0A013" w:rsidR="0020749A" w:rsidRDefault="0020749A" w:rsidP="0020749A">
      <w:pPr>
        <w:spacing w:line="276" w:lineRule="auto"/>
        <w:rPr>
          <w:rFonts w:ascii="Orsted Sans" w:hAnsi="Orsted Sans" w:cs="Arial"/>
          <w:sz w:val="20"/>
          <w:szCs w:val="20"/>
        </w:rPr>
      </w:pPr>
      <w:r w:rsidRPr="0050635F">
        <w:rPr>
          <w:rFonts w:ascii="Orsted Sans" w:hAnsi="Orsted Sans" w:cs="Arial"/>
          <w:b/>
          <w:sz w:val="20"/>
          <w:szCs w:val="20"/>
        </w:rPr>
        <w:t xml:space="preserve">Table </w:t>
      </w:r>
      <w:r w:rsidR="00C95FD9">
        <w:rPr>
          <w:rFonts w:ascii="Orsted Sans" w:hAnsi="Orsted Sans" w:cs="Arial"/>
          <w:b/>
          <w:sz w:val="20"/>
          <w:szCs w:val="20"/>
        </w:rPr>
        <w:t>3</w:t>
      </w:r>
      <w:r>
        <w:rPr>
          <w:rFonts w:ascii="Orsted Sans" w:hAnsi="Orsted Sans" w:cs="Arial"/>
          <w:sz w:val="20"/>
          <w:szCs w:val="20"/>
        </w:rPr>
        <w:t xml:space="preserve"> Change ID and rationale for the proposed 3</w:t>
      </w:r>
      <w:r w:rsidR="004261EA">
        <w:rPr>
          <w:rFonts w:ascii="Orsted Sans" w:hAnsi="Orsted Sans" w:cs="Arial"/>
          <w:sz w:val="20"/>
          <w:szCs w:val="20"/>
        </w:rPr>
        <w:t>6</w:t>
      </w:r>
      <w:r>
        <w:rPr>
          <w:rFonts w:ascii="Orsted Sans" w:hAnsi="Orsted Sans" w:cs="Arial"/>
          <w:sz w:val="20"/>
          <w:szCs w:val="20"/>
        </w:rPr>
        <w:t xml:space="preserve"> minor onshore route amendments</w:t>
      </w:r>
    </w:p>
    <w:p w14:paraId="2057429B" w14:textId="77777777" w:rsidR="0020749A" w:rsidRDefault="0020749A" w:rsidP="0020749A">
      <w:pPr>
        <w:spacing w:line="276" w:lineRule="auto"/>
        <w:rPr>
          <w:rFonts w:ascii="Orsted Sans" w:hAnsi="Orsted Sans" w:cs="Arial"/>
          <w:sz w:val="20"/>
          <w:szCs w:val="20"/>
        </w:rPr>
      </w:pPr>
    </w:p>
    <w:tbl>
      <w:tblPr>
        <w:tblStyle w:val="TableGrid"/>
        <w:tblW w:w="0" w:type="auto"/>
        <w:tblLook w:val="04A0" w:firstRow="1" w:lastRow="0" w:firstColumn="1" w:lastColumn="0" w:noHBand="0" w:noVBand="1"/>
      </w:tblPr>
      <w:tblGrid>
        <w:gridCol w:w="1271"/>
        <w:gridCol w:w="6088"/>
      </w:tblGrid>
      <w:tr w:rsidR="0020749A" w14:paraId="5B3C1EC7" w14:textId="77777777" w:rsidTr="004261EA">
        <w:tc>
          <w:tcPr>
            <w:tcW w:w="1271" w:type="dxa"/>
            <w:tcBorders>
              <w:top w:val="single" w:sz="4" w:space="0" w:color="2274B0" w:themeColor="accent1" w:themeShade="BF"/>
              <w:left w:val="single" w:sz="4" w:space="0" w:color="2274B0" w:themeColor="accent1" w:themeShade="BF"/>
              <w:bottom w:val="single" w:sz="4" w:space="0" w:color="2274B0" w:themeColor="accent1" w:themeShade="BF"/>
              <w:right w:val="single" w:sz="4" w:space="0" w:color="2274B0" w:themeColor="accent1" w:themeShade="BF"/>
            </w:tcBorders>
            <w:shd w:val="clear" w:color="auto" w:fill="8CC1E8" w:themeFill="accent1" w:themeFillTint="99"/>
          </w:tcPr>
          <w:p w14:paraId="4EA2FB1E" w14:textId="77777777" w:rsidR="0020749A" w:rsidRPr="00336A08" w:rsidRDefault="0020749A" w:rsidP="0020749A">
            <w:pPr>
              <w:spacing w:line="276" w:lineRule="auto"/>
              <w:rPr>
                <w:rFonts w:ascii="Orsted Sans Office" w:hAnsi="Orsted Sans Office" w:cs="Arial"/>
                <w:b/>
                <w:sz w:val="18"/>
                <w:szCs w:val="18"/>
              </w:rPr>
            </w:pPr>
            <w:r w:rsidRPr="00336A08">
              <w:rPr>
                <w:rFonts w:ascii="Orsted Sans Office" w:hAnsi="Orsted Sans Office" w:cs="Arial"/>
                <w:b/>
                <w:sz w:val="18"/>
                <w:szCs w:val="18"/>
              </w:rPr>
              <w:t>Change ID</w:t>
            </w:r>
          </w:p>
        </w:tc>
        <w:tc>
          <w:tcPr>
            <w:tcW w:w="6088" w:type="dxa"/>
            <w:tcBorders>
              <w:top w:val="single" w:sz="4" w:space="0" w:color="2274B0" w:themeColor="accent1" w:themeShade="BF"/>
              <w:left w:val="single" w:sz="4" w:space="0" w:color="2274B0" w:themeColor="accent1" w:themeShade="BF"/>
              <w:bottom w:val="single" w:sz="4" w:space="0" w:color="2274B0" w:themeColor="accent1" w:themeShade="BF"/>
              <w:right w:val="single" w:sz="4" w:space="0" w:color="2274B0" w:themeColor="accent1" w:themeShade="BF"/>
            </w:tcBorders>
            <w:shd w:val="clear" w:color="auto" w:fill="8CC1E8" w:themeFill="accent1" w:themeFillTint="99"/>
          </w:tcPr>
          <w:p w14:paraId="5D889154" w14:textId="77777777" w:rsidR="0020749A" w:rsidRPr="00336A08" w:rsidRDefault="0020749A" w:rsidP="0020749A">
            <w:pPr>
              <w:spacing w:line="276" w:lineRule="auto"/>
              <w:rPr>
                <w:rFonts w:ascii="Orsted Sans Office" w:hAnsi="Orsted Sans Office" w:cs="Arial"/>
                <w:b/>
                <w:sz w:val="18"/>
                <w:szCs w:val="18"/>
              </w:rPr>
            </w:pPr>
            <w:r w:rsidRPr="00336A08">
              <w:rPr>
                <w:rFonts w:ascii="Orsted Sans Office" w:hAnsi="Orsted Sans Office" w:cs="Arial"/>
                <w:b/>
                <w:sz w:val="18"/>
                <w:szCs w:val="18"/>
              </w:rPr>
              <w:t>Rationale for change</w:t>
            </w:r>
          </w:p>
        </w:tc>
      </w:tr>
      <w:tr w:rsidR="0020749A" w14:paraId="36D2A43F" w14:textId="77777777" w:rsidTr="0020749A">
        <w:tc>
          <w:tcPr>
            <w:tcW w:w="7359" w:type="dxa"/>
            <w:gridSpan w:val="2"/>
            <w:tcBorders>
              <w:top w:val="single" w:sz="4" w:space="0" w:color="2274B0" w:themeColor="accent1" w:themeShade="BF"/>
            </w:tcBorders>
            <w:shd w:val="clear" w:color="auto" w:fill="D8EAF7" w:themeFill="accent1" w:themeFillTint="33"/>
          </w:tcPr>
          <w:p w14:paraId="2C759B46" w14:textId="77777777" w:rsidR="0020749A" w:rsidRPr="004261EA" w:rsidRDefault="0020749A" w:rsidP="0020749A">
            <w:pPr>
              <w:spacing w:line="276" w:lineRule="auto"/>
              <w:rPr>
                <w:rFonts w:ascii="Orsted Sans Office" w:hAnsi="Orsted Sans Office" w:cs="Arial"/>
                <w:b/>
                <w:i/>
                <w:sz w:val="18"/>
                <w:szCs w:val="18"/>
              </w:rPr>
            </w:pPr>
            <w:r w:rsidRPr="004261EA">
              <w:rPr>
                <w:rFonts w:ascii="Orsted Sans Office" w:hAnsi="Orsted Sans Office" w:cs="Arial"/>
                <w:b/>
                <w:i/>
                <w:sz w:val="18"/>
                <w:szCs w:val="18"/>
              </w:rPr>
              <w:t>Export Cable Corridor (ECC)</w:t>
            </w:r>
          </w:p>
        </w:tc>
      </w:tr>
      <w:tr w:rsidR="0020749A" w14:paraId="6802ED79" w14:textId="77777777" w:rsidTr="004261EA">
        <w:tc>
          <w:tcPr>
            <w:tcW w:w="1271" w:type="dxa"/>
            <w:vAlign w:val="bottom"/>
          </w:tcPr>
          <w:p w14:paraId="49F3DA3B"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w:t>
            </w:r>
          </w:p>
        </w:tc>
        <w:tc>
          <w:tcPr>
            <w:tcW w:w="6088" w:type="dxa"/>
          </w:tcPr>
          <w:p w14:paraId="2B07DF01"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Onshore ECC</w:t>
            </w:r>
            <w:r>
              <w:rPr>
                <w:rFonts w:ascii="Orsted Sans Office" w:hAnsi="Orsted Sans Office" w:cs="Arial"/>
                <w:color w:val="000000"/>
                <w:sz w:val="18"/>
                <w:szCs w:val="18"/>
              </w:rPr>
              <w:t xml:space="preserve"> moved</w:t>
            </w:r>
            <w:r w:rsidRPr="00C84353">
              <w:rPr>
                <w:rFonts w:ascii="Orsted Sans Office" w:hAnsi="Orsted Sans Office" w:cs="Arial"/>
                <w:color w:val="000000"/>
                <w:sz w:val="18"/>
                <w:szCs w:val="18"/>
              </w:rPr>
              <w:t xml:space="preserve"> south of existing manhole in field</w:t>
            </w:r>
            <w:r>
              <w:rPr>
                <w:rFonts w:ascii="Orsted Sans Office" w:hAnsi="Orsted Sans Office" w:cs="Arial"/>
                <w:color w:val="000000"/>
                <w:sz w:val="18"/>
                <w:szCs w:val="18"/>
              </w:rPr>
              <w:t xml:space="preserve"> as a result of landowner feedback</w:t>
            </w:r>
          </w:p>
        </w:tc>
      </w:tr>
      <w:tr w:rsidR="0020749A" w14:paraId="102610D1" w14:textId="77777777" w:rsidTr="004261EA">
        <w:tc>
          <w:tcPr>
            <w:tcW w:w="1271" w:type="dxa"/>
            <w:vAlign w:val="bottom"/>
          </w:tcPr>
          <w:p w14:paraId="535D1911"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ECC.1.2</w:t>
            </w:r>
          </w:p>
        </w:tc>
        <w:tc>
          <w:tcPr>
            <w:tcW w:w="6088" w:type="dxa"/>
          </w:tcPr>
          <w:p w14:paraId="35978069"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Onshore ECC </w:t>
            </w:r>
            <w:r>
              <w:rPr>
                <w:rFonts w:ascii="Orsted Sans Office" w:hAnsi="Orsted Sans Office" w:cs="Arial"/>
                <w:color w:val="000000"/>
                <w:sz w:val="18"/>
                <w:szCs w:val="18"/>
              </w:rPr>
              <w:t xml:space="preserve">straightened </w:t>
            </w:r>
            <w:r w:rsidRPr="00C84353">
              <w:rPr>
                <w:rFonts w:ascii="Orsted Sans Office" w:hAnsi="Orsted Sans Office" w:cs="Arial"/>
                <w:color w:val="000000"/>
                <w:sz w:val="18"/>
                <w:szCs w:val="18"/>
              </w:rPr>
              <w:t>over S</w:t>
            </w:r>
            <w:r>
              <w:rPr>
                <w:rFonts w:ascii="Orsted Sans Office" w:hAnsi="Orsted Sans Office" w:cs="Arial"/>
                <w:color w:val="000000"/>
                <w:sz w:val="18"/>
                <w:szCs w:val="18"/>
              </w:rPr>
              <w:t xml:space="preserve">elected </w:t>
            </w:r>
            <w:r w:rsidRPr="00C84353">
              <w:rPr>
                <w:rFonts w:ascii="Orsted Sans Office" w:hAnsi="Orsted Sans Office" w:cs="Arial"/>
                <w:color w:val="000000"/>
                <w:sz w:val="18"/>
                <w:szCs w:val="18"/>
              </w:rPr>
              <w:t>H</w:t>
            </w:r>
            <w:r>
              <w:rPr>
                <w:rFonts w:ascii="Orsted Sans Office" w:hAnsi="Orsted Sans Office" w:cs="Arial"/>
                <w:color w:val="000000"/>
                <w:sz w:val="18"/>
                <w:szCs w:val="18"/>
              </w:rPr>
              <w:t xml:space="preserve">eritage </w:t>
            </w:r>
            <w:r w:rsidRPr="00C84353">
              <w:rPr>
                <w:rFonts w:ascii="Orsted Sans Office" w:hAnsi="Orsted Sans Office" w:cs="Arial"/>
                <w:color w:val="000000"/>
                <w:sz w:val="18"/>
                <w:szCs w:val="18"/>
              </w:rPr>
              <w:t>I</w:t>
            </w:r>
            <w:r>
              <w:rPr>
                <w:rFonts w:ascii="Orsted Sans Office" w:hAnsi="Orsted Sans Office" w:cs="Arial"/>
                <w:color w:val="000000"/>
                <w:sz w:val="18"/>
                <w:szCs w:val="18"/>
              </w:rPr>
              <w:t xml:space="preserve">nventory for </w:t>
            </w:r>
            <w:r w:rsidRPr="00C84353">
              <w:rPr>
                <w:rFonts w:ascii="Orsted Sans Office" w:hAnsi="Orsted Sans Office" w:cs="Arial"/>
                <w:color w:val="000000"/>
                <w:sz w:val="18"/>
                <w:szCs w:val="18"/>
              </w:rPr>
              <w:t>N</w:t>
            </w:r>
            <w:r>
              <w:rPr>
                <w:rFonts w:ascii="Orsted Sans Office" w:hAnsi="Orsted Sans Office" w:cs="Arial"/>
                <w:color w:val="000000"/>
                <w:sz w:val="18"/>
                <w:szCs w:val="18"/>
              </w:rPr>
              <w:t xml:space="preserve">atural </w:t>
            </w:r>
            <w:r w:rsidRPr="00C84353">
              <w:rPr>
                <w:rFonts w:ascii="Orsted Sans Office" w:hAnsi="Orsted Sans Office" w:cs="Arial"/>
                <w:color w:val="000000"/>
                <w:sz w:val="18"/>
                <w:szCs w:val="18"/>
              </w:rPr>
              <w:t>E</w:t>
            </w:r>
            <w:r>
              <w:rPr>
                <w:rFonts w:ascii="Orsted Sans Office" w:hAnsi="Orsted Sans Office" w:cs="Arial"/>
                <w:color w:val="000000"/>
                <w:sz w:val="18"/>
                <w:szCs w:val="18"/>
              </w:rPr>
              <w:t>ngland (SHINE) site, and allowance made for a haul road outside of onshore ECC,</w:t>
            </w:r>
            <w:r w:rsidRPr="00C84353">
              <w:rPr>
                <w:rFonts w:ascii="Orsted Sans Office" w:hAnsi="Orsted Sans Office" w:cs="Arial"/>
                <w:color w:val="000000"/>
                <w:sz w:val="18"/>
                <w:szCs w:val="18"/>
              </w:rPr>
              <w:t xml:space="preserve"> at Gembling</w:t>
            </w:r>
            <w:r>
              <w:rPr>
                <w:rFonts w:ascii="Orsted Sans Office" w:hAnsi="Orsted Sans Office" w:cs="Arial"/>
                <w:color w:val="000000"/>
                <w:sz w:val="18"/>
                <w:szCs w:val="18"/>
              </w:rPr>
              <w:t>.</w:t>
            </w:r>
          </w:p>
        </w:tc>
      </w:tr>
      <w:tr w:rsidR="0020749A" w14:paraId="733AEB87" w14:textId="77777777" w:rsidTr="004261EA">
        <w:tc>
          <w:tcPr>
            <w:tcW w:w="1271" w:type="dxa"/>
            <w:vAlign w:val="bottom"/>
          </w:tcPr>
          <w:p w14:paraId="1F5FDF25"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ECC.1.4.</w:t>
            </w:r>
          </w:p>
        </w:tc>
        <w:tc>
          <w:tcPr>
            <w:tcW w:w="6088" w:type="dxa"/>
          </w:tcPr>
          <w:p w14:paraId="3C005147" w14:textId="4DBDCA02"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Extend </w:t>
            </w:r>
            <w:r>
              <w:rPr>
                <w:rFonts w:ascii="Orsted Sans Office" w:hAnsi="Orsted Sans Office" w:cs="Arial"/>
                <w:color w:val="000000"/>
                <w:sz w:val="18"/>
                <w:szCs w:val="18"/>
              </w:rPr>
              <w:t>o</w:t>
            </w:r>
            <w:r w:rsidRPr="00C84353">
              <w:rPr>
                <w:rFonts w:ascii="Orsted Sans Office" w:hAnsi="Orsted Sans Office" w:cs="Arial"/>
                <w:color w:val="000000"/>
                <w:sz w:val="18"/>
                <w:szCs w:val="18"/>
              </w:rPr>
              <w:t xml:space="preserve">nshore ECC </w:t>
            </w:r>
            <w:r>
              <w:rPr>
                <w:rFonts w:ascii="Orsted Sans Office" w:hAnsi="Orsted Sans Office" w:cs="Arial"/>
                <w:color w:val="000000"/>
                <w:sz w:val="18"/>
                <w:szCs w:val="18"/>
              </w:rPr>
              <w:t xml:space="preserve">east and west of </w:t>
            </w:r>
            <w:r w:rsidRPr="00C84353">
              <w:rPr>
                <w:rFonts w:ascii="Orsted Sans Office" w:hAnsi="Orsted Sans Office" w:cs="Arial"/>
                <w:color w:val="000000"/>
                <w:sz w:val="18"/>
                <w:szCs w:val="18"/>
              </w:rPr>
              <w:t>Network Rail crossing</w:t>
            </w:r>
            <w:r>
              <w:rPr>
                <w:rFonts w:ascii="Orsted Sans Office" w:hAnsi="Orsted Sans Office" w:cs="Arial"/>
                <w:color w:val="000000"/>
                <w:sz w:val="18"/>
                <w:szCs w:val="18"/>
              </w:rPr>
              <w:t xml:space="preserve"> (south of Beswick)</w:t>
            </w:r>
            <w:r w:rsidRPr="00C84353">
              <w:rPr>
                <w:rFonts w:ascii="Orsted Sans Office" w:hAnsi="Orsted Sans Office" w:cs="Arial"/>
                <w:color w:val="000000"/>
                <w:sz w:val="18"/>
                <w:szCs w:val="18"/>
              </w:rPr>
              <w:t xml:space="preserve"> to </w:t>
            </w:r>
            <w:r>
              <w:rPr>
                <w:rFonts w:ascii="Orsted Sans Office" w:hAnsi="Orsted Sans Office" w:cs="Arial"/>
                <w:color w:val="000000"/>
                <w:sz w:val="18"/>
                <w:szCs w:val="18"/>
              </w:rPr>
              <w:t>allow for the required cable laying area on the approach to the railway crossing.</w:t>
            </w:r>
          </w:p>
        </w:tc>
      </w:tr>
      <w:tr w:rsidR="0020749A" w14:paraId="40C1E2F0" w14:textId="77777777" w:rsidTr="004261EA">
        <w:tc>
          <w:tcPr>
            <w:tcW w:w="1271" w:type="dxa"/>
            <w:vAlign w:val="bottom"/>
          </w:tcPr>
          <w:p w14:paraId="366A98F9"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ECC.1.5.</w:t>
            </w:r>
          </w:p>
        </w:tc>
        <w:tc>
          <w:tcPr>
            <w:tcW w:w="6088" w:type="dxa"/>
          </w:tcPr>
          <w:p w14:paraId="327B56E8"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Onshore E</w:t>
            </w:r>
            <w:r w:rsidRPr="00C84353">
              <w:rPr>
                <w:rFonts w:ascii="Orsted Sans Office" w:hAnsi="Orsted Sans Office" w:cs="Arial"/>
                <w:color w:val="000000"/>
                <w:sz w:val="18"/>
                <w:szCs w:val="18"/>
              </w:rPr>
              <w:t>CC</w:t>
            </w:r>
            <w:r>
              <w:rPr>
                <w:rFonts w:ascii="Orsted Sans Office" w:hAnsi="Orsted Sans Office" w:cs="Arial"/>
                <w:color w:val="000000"/>
                <w:sz w:val="18"/>
                <w:szCs w:val="18"/>
              </w:rPr>
              <w:t xml:space="preserve"> moved </w:t>
            </w:r>
            <w:r w:rsidRPr="00C84353">
              <w:rPr>
                <w:rFonts w:ascii="Orsted Sans Office" w:hAnsi="Orsted Sans Office" w:cs="Arial"/>
                <w:color w:val="000000"/>
                <w:sz w:val="18"/>
                <w:szCs w:val="18"/>
              </w:rPr>
              <w:t>closer to the eastern field boundary</w:t>
            </w:r>
            <w:r>
              <w:rPr>
                <w:rFonts w:ascii="Orsted Sans Office" w:hAnsi="Orsted Sans Office" w:cs="Arial"/>
                <w:color w:val="000000"/>
                <w:sz w:val="18"/>
                <w:szCs w:val="18"/>
              </w:rPr>
              <w:t>, west of Dunflat Road as requested by landowner.</w:t>
            </w:r>
          </w:p>
        </w:tc>
      </w:tr>
      <w:tr w:rsidR="0020749A" w14:paraId="1B9C42A9" w14:textId="77777777" w:rsidTr="004261EA">
        <w:tc>
          <w:tcPr>
            <w:tcW w:w="1271" w:type="dxa"/>
            <w:vAlign w:val="bottom"/>
          </w:tcPr>
          <w:p w14:paraId="692BF72A"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ECC.1.6.</w:t>
            </w:r>
          </w:p>
        </w:tc>
        <w:tc>
          <w:tcPr>
            <w:tcW w:w="6088" w:type="dxa"/>
          </w:tcPr>
          <w:p w14:paraId="56B5E843"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Onshore E</w:t>
            </w:r>
            <w:r w:rsidRPr="00C84353">
              <w:rPr>
                <w:rFonts w:ascii="Orsted Sans Office" w:hAnsi="Orsted Sans Office" w:cs="Arial"/>
                <w:color w:val="000000"/>
                <w:sz w:val="18"/>
                <w:szCs w:val="18"/>
              </w:rPr>
              <w:t>CC</w:t>
            </w:r>
            <w:r>
              <w:rPr>
                <w:rFonts w:ascii="Orsted Sans Office" w:hAnsi="Orsted Sans Office" w:cs="Arial"/>
                <w:color w:val="000000"/>
                <w:sz w:val="18"/>
                <w:szCs w:val="18"/>
              </w:rPr>
              <w:t xml:space="preserve"> moved</w:t>
            </w:r>
            <w:r w:rsidRPr="00C84353">
              <w:rPr>
                <w:rFonts w:ascii="Orsted Sans Office" w:hAnsi="Orsted Sans Office" w:cs="Arial"/>
                <w:color w:val="000000"/>
                <w:sz w:val="18"/>
                <w:szCs w:val="18"/>
              </w:rPr>
              <w:t xml:space="preserve"> closer to the western field</w:t>
            </w:r>
            <w:r>
              <w:rPr>
                <w:rFonts w:ascii="Orsted Sans Office" w:hAnsi="Orsted Sans Office" w:cs="Arial"/>
                <w:color w:val="000000"/>
                <w:sz w:val="18"/>
                <w:szCs w:val="18"/>
              </w:rPr>
              <w:t xml:space="preserve"> boundary, east of Bentley Road.</w:t>
            </w:r>
          </w:p>
        </w:tc>
      </w:tr>
      <w:tr w:rsidR="0020749A" w14:paraId="52160554" w14:textId="77777777" w:rsidTr="004261EA">
        <w:tc>
          <w:tcPr>
            <w:tcW w:w="1271" w:type="dxa"/>
            <w:vAlign w:val="bottom"/>
          </w:tcPr>
          <w:p w14:paraId="54B60B96"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ECC.1.7.</w:t>
            </w:r>
          </w:p>
        </w:tc>
        <w:tc>
          <w:tcPr>
            <w:tcW w:w="6088" w:type="dxa"/>
          </w:tcPr>
          <w:p w14:paraId="66E74A30"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Onshore ECC moved</w:t>
            </w:r>
            <w:r w:rsidRPr="00C84353">
              <w:rPr>
                <w:rFonts w:ascii="Orsted Sans Office" w:hAnsi="Orsted Sans Office" w:cs="Arial"/>
                <w:color w:val="000000"/>
                <w:sz w:val="18"/>
                <w:szCs w:val="18"/>
              </w:rPr>
              <w:t xml:space="preserve"> 30</w:t>
            </w:r>
            <w:r>
              <w:rPr>
                <w:rFonts w:ascii="Orsted Sans Office" w:hAnsi="Orsted Sans Office" w:cs="Arial"/>
                <w:color w:val="000000"/>
                <w:sz w:val="18"/>
                <w:szCs w:val="18"/>
              </w:rPr>
              <w:t xml:space="preserve"> </w:t>
            </w:r>
            <w:r w:rsidRPr="00C84353">
              <w:rPr>
                <w:rFonts w:ascii="Orsted Sans Office" w:hAnsi="Orsted Sans Office" w:cs="Arial"/>
                <w:color w:val="000000"/>
                <w:sz w:val="18"/>
                <w:szCs w:val="18"/>
              </w:rPr>
              <w:t xml:space="preserve">m from an </w:t>
            </w:r>
            <w:r>
              <w:rPr>
                <w:rFonts w:ascii="Orsted Sans Office" w:hAnsi="Orsted Sans Office" w:cs="Arial"/>
                <w:color w:val="000000"/>
                <w:sz w:val="18"/>
                <w:szCs w:val="18"/>
              </w:rPr>
              <w:t>ecological receptor.</w:t>
            </w:r>
          </w:p>
        </w:tc>
      </w:tr>
      <w:tr w:rsidR="0020749A" w14:paraId="1A2FE714" w14:textId="77777777" w:rsidTr="004261EA">
        <w:tc>
          <w:tcPr>
            <w:tcW w:w="1271" w:type="dxa"/>
            <w:vAlign w:val="bottom"/>
          </w:tcPr>
          <w:p w14:paraId="31D744F4"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ECC.1.8.</w:t>
            </w:r>
          </w:p>
        </w:tc>
        <w:tc>
          <w:tcPr>
            <w:tcW w:w="6088" w:type="dxa"/>
          </w:tcPr>
          <w:p w14:paraId="2A7D0B86" w14:textId="77777777" w:rsidR="0020749A" w:rsidRPr="00C84353" w:rsidDel="00494877"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Onshore ECC straightened to avoid number of bends experienced by cables.</w:t>
            </w:r>
          </w:p>
        </w:tc>
      </w:tr>
      <w:tr w:rsidR="0020749A" w14:paraId="2FA8D5C3" w14:textId="77777777" w:rsidTr="004261EA">
        <w:tc>
          <w:tcPr>
            <w:tcW w:w="1271" w:type="dxa"/>
            <w:vAlign w:val="bottom"/>
          </w:tcPr>
          <w:p w14:paraId="3AC0A41C"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ECC.1.10</w:t>
            </w:r>
          </w:p>
        </w:tc>
        <w:tc>
          <w:tcPr>
            <w:tcW w:w="6088" w:type="dxa"/>
          </w:tcPr>
          <w:p w14:paraId="0B64A8B5"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Onshore ECC </w:t>
            </w:r>
            <w:r>
              <w:rPr>
                <w:rFonts w:ascii="Orsted Sans Office" w:hAnsi="Orsted Sans Office" w:cs="Arial"/>
                <w:color w:val="000000"/>
                <w:sz w:val="18"/>
                <w:szCs w:val="18"/>
              </w:rPr>
              <w:t xml:space="preserve">straightened to cross the A164 at closer to 90 degrees, and </w:t>
            </w:r>
            <w:r w:rsidRPr="00C84353">
              <w:rPr>
                <w:rFonts w:ascii="Orsted Sans Office" w:hAnsi="Orsted Sans Office" w:cs="Arial"/>
                <w:color w:val="000000"/>
                <w:sz w:val="18"/>
                <w:szCs w:val="18"/>
              </w:rPr>
              <w:t>due to presence of archaeological ‘barrow’ within the corridor</w:t>
            </w:r>
            <w:r>
              <w:rPr>
                <w:rFonts w:ascii="Orsted Sans Office" w:hAnsi="Orsted Sans Office" w:cs="Arial"/>
                <w:color w:val="000000"/>
                <w:sz w:val="18"/>
                <w:szCs w:val="18"/>
              </w:rPr>
              <w:t>, east of the A164. Onshore ECC to the west of Platwoods Farm straightened to reduce severed land and number of bends in cable route.</w:t>
            </w:r>
          </w:p>
        </w:tc>
      </w:tr>
      <w:tr w:rsidR="0020749A" w14:paraId="349DBCF4" w14:textId="77777777" w:rsidTr="004261EA">
        <w:tc>
          <w:tcPr>
            <w:tcW w:w="1271" w:type="dxa"/>
            <w:vAlign w:val="bottom"/>
          </w:tcPr>
          <w:p w14:paraId="7B1D618B"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ECC.1.11</w:t>
            </w:r>
          </w:p>
        </w:tc>
        <w:tc>
          <w:tcPr>
            <w:tcW w:w="6088" w:type="dxa"/>
          </w:tcPr>
          <w:p w14:paraId="31340B2E"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Onshore ECC </w:t>
            </w:r>
            <w:r>
              <w:rPr>
                <w:rFonts w:ascii="Orsted Sans Office" w:hAnsi="Orsted Sans Office" w:cs="Arial"/>
                <w:color w:val="000000"/>
                <w:sz w:val="18"/>
                <w:szCs w:val="18"/>
              </w:rPr>
              <w:t>routed, further east around</w:t>
            </w:r>
            <w:r w:rsidRPr="00C84353">
              <w:rPr>
                <w:rFonts w:ascii="Orsted Sans Office" w:hAnsi="Orsted Sans Office" w:cs="Arial"/>
                <w:color w:val="000000"/>
                <w:sz w:val="18"/>
                <w:szCs w:val="18"/>
              </w:rPr>
              <w:t xml:space="preserve"> proposed </w:t>
            </w:r>
            <w:r>
              <w:rPr>
                <w:rFonts w:ascii="Orsted Sans Office" w:hAnsi="Orsted Sans Office" w:cs="Arial"/>
                <w:color w:val="000000"/>
                <w:sz w:val="18"/>
                <w:szCs w:val="18"/>
              </w:rPr>
              <w:t>p</w:t>
            </w:r>
            <w:r w:rsidRPr="00C84353">
              <w:rPr>
                <w:rFonts w:ascii="Orsted Sans Office" w:hAnsi="Orsted Sans Office" w:cs="Arial"/>
                <w:color w:val="000000"/>
                <w:sz w:val="18"/>
                <w:szCs w:val="18"/>
              </w:rPr>
              <w:t xml:space="preserve">etrol </w:t>
            </w:r>
            <w:r>
              <w:rPr>
                <w:rFonts w:ascii="Orsted Sans Office" w:hAnsi="Orsted Sans Office" w:cs="Arial"/>
                <w:color w:val="000000"/>
                <w:sz w:val="18"/>
                <w:szCs w:val="18"/>
              </w:rPr>
              <w:t>s</w:t>
            </w:r>
            <w:r w:rsidRPr="00C84353">
              <w:rPr>
                <w:rFonts w:ascii="Orsted Sans Office" w:hAnsi="Orsted Sans Office" w:cs="Arial"/>
                <w:color w:val="000000"/>
                <w:sz w:val="18"/>
                <w:szCs w:val="18"/>
              </w:rPr>
              <w:t>tation</w:t>
            </w:r>
            <w:r>
              <w:rPr>
                <w:rFonts w:ascii="Orsted Sans Office" w:hAnsi="Orsted Sans Office" w:cs="Arial"/>
                <w:color w:val="000000"/>
                <w:sz w:val="18"/>
                <w:szCs w:val="18"/>
              </w:rPr>
              <w:t>.</w:t>
            </w:r>
          </w:p>
        </w:tc>
      </w:tr>
      <w:tr w:rsidR="0020749A" w14:paraId="562C95BB" w14:textId="77777777" w:rsidTr="004261EA">
        <w:tc>
          <w:tcPr>
            <w:tcW w:w="1271" w:type="dxa"/>
            <w:vAlign w:val="bottom"/>
          </w:tcPr>
          <w:p w14:paraId="22669CEE"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ECC.1.12.</w:t>
            </w:r>
          </w:p>
        </w:tc>
        <w:tc>
          <w:tcPr>
            <w:tcW w:w="6088" w:type="dxa"/>
          </w:tcPr>
          <w:p w14:paraId="559F2A74"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Minor adjustment to Onshore ECC </w:t>
            </w:r>
            <w:r>
              <w:rPr>
                <w:rFonts w:ascii="Orsted Sans Office" w:hAnsi="Orsted Sans Office" w:cs="Arial"/>
                <w:color w:val="000000"/>
                <w:sz w:val="18"/>
                <w:szCs w:val="18"/>
              </w:rPr>
              <w:t>west of Rotsea Lane to</w:t>
            </w:r>
            <w:r w:rsidRPr="00C84353">
              <w:rPr>
                <w:rFonts w:ascii="Orsted Sans Office" w:hAnsi="Orsted Sans Office" w:cs="Arial"/>
                <w:color w:val="000000"/>
                <w:sz w:val="18"/>
                <w:szCs w:val="18"/>
              </w:rPr>
              <w:t xml:space="preserve"> </w:t>
            </w:r>
            <w:r>
              <w:rPr>
                <w:rFonts w:ascii="Orsted Sans Office" w:hAnsi="Orsted Sans Office" w:cs="Arial"/>
                <w:color w:val="000000"/>
                <w:sz w:val="18"/>
                <w:szCs w:val="18"/>
              </w:rPr>
              <w:t>a</w:t>
            </w:r>
            <w:r w:rsidRPr="00C84353">
              <w:rPr>
                <w:rFonts w:ascii="Orsted Sans Office" w:hAnsi="Orsted Sans Office" w:cs="Arial"/>
                <w:color w:val="000000"/>
                <w:sz w:val="18"/>
                <w:szCs w:val="18"/>
              </w:rPr>
              <w:t xml:space="preserve">void </w:t>
            </w:r>
            <w:r>
              <w:rPr>
                <w:rFonts w:ascii="Orsted Sans Office" w:hAnsi="Orsted Sans Office" w:cs="Arial"/>
                <w:color w:val="000000"/>
                <w:sz w:val="18"/>
                <w:szCs w:val="18"/>
              </w:rPr>
              <w:t>p</w:t>
            </w:r>
            <w:r w:rsidRPr="00C84353">
              <w:rPr>
                <w:rFonts w:ascii="Orsted Sans Office" w:hAnsi="Orsted Sans Office" w:cs="Arial"/>
                <w:color w:val="000000"/>
                <w:sz w:val="18"/>
                <w:szCs w:val="18"/>
              </w:rPr>
              <w:t xml:space="preserve">riority </w:t>
            </w:r>
            <w:r>
              <w:rPr>
                <w:rFonts w:ascii="Orsted Sans Office" w:hAnsi="Orsted Sans Office" w:cs="Arial"/>
                <w:color w:val="000000"/>
                <w:sz w:val="18"/>
                <w:szCs w:val="18"/>
              </w:rPr>
              <w:t>h</w:t>
            </w:r>
            <w:r w:rsidRPr="00C84353">
              <w:rPr>
                <w:rFonts w:ascii="Orsted Sans Office" w:hAnsi="Orsted Sans Office" w:cs="Arial"/>
                <w:color w:val="000000"/>
                <w:sz w:val="18"/>
                <w:szCs w:val="18"/>
              </w:rPr>
              <w:t xml:space="preserve">abitat </w:t>
            </w:r>
            <w:r>
              <w:rPr>
                <w:rFonts w:ascii="Orsted Sans Office" w:hAnsi="Orsted Sans Office" w:cs="Arial"/>
                <w:color w:val="000000"/>
                <w:sz w:val="18"/>
                <w:szCs w:val="18"/>
              </w:rPr>
              <w:t>a</w:t>
            </w:r>
            <w:r w:rsidRPr="00C84353">
              <w:rPr>
                <w:rFonts w:ascii="Orsted Sans Office" w:hAnsi="Orsted Sans Office" w:cs="Arial"/>
                <w:color w:val="000000"/>
                <w:sz w:val="18"/>
                <w:szCs w:val="18"/>
              </w:rPr>
              <w:t>rea</w:t>
            </w:r>
            <w:r>
              <w:rPr>
                <w:rFonts w:ascii="Orsted Sans Office" w:hAnsi="Orsted Sans Office" w:cs="Arial"/>
                <w:color w:val="000000"/>
                <w:sz w:val="18"/>
                <w:szCs w:val="18"/>
              </w:rPr>
              <w:t>.</w:t>
            </w:r>
          </w:p>
        </w:tc>
      </w:tr>
      <w:tr w:rsidR="0020749A" w14:paraId="76D819C7" w14:textId="77777777" w:rsidTr="004261EA">
        <w:tc>
          <w:tcPr>
            <w:tcW w:w="1271" w:type="dxa"/>
            <w:vAlign w:val="bottom"/>
          </w:tcPr>
          <w:p w14:paraId="07790EDD"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ECC.1.16.</w:t>
            </w:r>
          </w:p>
        </w:tc>
        <w:tc>
          <w:tcPr>
            <w:tcW w:w="6088" w:type="dxa"/>
          </w:tcPr>
          <w:p w14:paraId="4A3BE54A"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Movement of</w:t>
            </w:r>
            <w:r w:rsidRPr="00C84353">
              <w:rPr>
                <w:rFonts w:ascii="Orsted Sans Office" w:hAnsi="Orsted Sans Office" w:cs="Arial"/>
                <w:color w:val="000000"/>
                <w:sz w:val="18"/>
                <w:szCs w:val="18"/>
              </w:rPr>
              <w:t xml:space="preserve"> Onshore ECC to be further from residential receptor</w:t>
            </w:r>
            <w:r>
              <w:rPr>
                <w:rFonts w:ascii="Orsted Sans Office" w:hAnsi="Orsted Sans Office" w:cs="Arial"/>
                <w:color w:val="000000"/>
                <w:sz w:val="18"/>
                <w:szCs w:val="18"/>
              </w:rPr>
              <w:t>, north-east of Foston-on-the-Wolds.</w:t>
            </w:r>
          </w:p>
        </w:tc>
      </w:tr>
      <w:tr w:rsidR="0020749A" w14:paraId="1CA036B9" w14:textId="77777777" w:rsidTr="004261EA">
        <w:tc>
          <w:tcPr>
            <w:tcW w:w="1271" w:type="dxa"/>
            <w:vAlign w:val="bottom"/>
          </w:tcPr>
          <w:p w14:paraId="5B61D596"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ECC.1.17.</w:t>
            </w:r>
          </w:p>
        </w:tc>
        <w:tc>
          <w:tcPr>
            <w:tcW w:w="6088" w:type="dxa"/>
          </w:tcPr>
          <w:p w14:paraId="534BC3B7"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 xml:space="preserve">Onshore ECC moved further to be as close as possible to southern field boundaries, north of Skidby Lakes Golf Club. </w:t>
            </w:r>
          </w:p>
        </w:tc>
      </w:tr>
      <w:tr w:rsidR="0020749A" w14:paraId="5CDA12F0" w14:textId="77777777" w:rsidTr="004261EA">
        <w:tc>
          <w:tcPr>
            <w:tcW w:w="1271" w:type="dxa"/>
            <w:vAlign w:val="bottom"/>
          </w:tcPr>
          <w:p w14:paraId="4960189F"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ECC.1.18.</w:t>
            </w:r>
          </w:p>
        </w:tc>
        <w:tc>
          <w:tcPr>
            <w:tcW w:w="6088" w:type="dxa"/>
          </w:tcPr>
          <w:p w14:paraId="069D5532" w14:textId="77777777" w:rsidR="0020749A" w:rsidRPr="00C84353"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Onshore ECC</w:t>
            </w:r>
            <w:r>
              <w:rPr>
                <w:rFonts w:ascii="Orsted Sans Office" w:hAnsi="Orsted Sans Office" w:cs="Arial"/>
                <w:color w:val="000000"/>
                <w:sz w:val="18"/>
                <w:szCs w:val="18"/>
              </w:rPr>
              <w:t xml:space="preserve"> r</w:t>
            </w:r>
            <w:r w:rsidRPr="00C84353">
              <w:rPr>
                <w:rFonts w:ascii="Orsted Sans Office" w:hAnsi="Orsted Sans Office" w:cs="Arial"/>
                <w:color w:val="000000"/>
                <w:sz w:val="18"/>
                <w:szCs w:val="18"/>
              </w:rPr>
              <w:t>e</w:t>
            </w:r>
            <w:r>
              <w:rPr>
                <w:rFonts w:ascii="Orsted Sans Office" w:hAnsi="Orsted Sans Office" w:cs="Arial"/>
                <w:color w:val="000000"/>
                <w:sz w:val="18"/>
                <w:szCs w:val="18"/>
              </w:rPr>
              <w:t>-</w:t>
            </w:r>
            <w:r w:rsidRPr="00C84353">
              <w:rPr>
                <w:rFonts w:ascii="Orsted Sans Office" w:hAnsi="Orsted Sans Office" w:cs="Arial"/>
                <w:color w:val="000000"/>
                <w:sz w:val="18"/>
                <w:szCs w:val="18"/>
              </w:rPr>
              <w:t>route</w:t>
            </w:r>
            <w:r>
              <w:rPr>
                <w:rFonts w:ascii="Orsted Sans Office" w:hAnsi="Orsted Sans Office" w:cs="Arial"/>
                <w:color w:val="000000"/>
                <w:sz w:val="18"/>
                <w:szCs w:val="18"/>
              </w:rPr>
              <w:t>d</w:t>
            </w:r>
            <w:r w:rsidRPr="00C84353">
              <w:rPr>
                <w:rFonts w:ascii="Orsted Sans Office" w:hAnsi="Orsted Sans Office" w:cs="Arial"/>
                <w:color w:val="000000"/>
                <w:sz w:val="18"/>
                <w:szCs w:val="18"/>
              </w:rPr>
              <w:t xml:space="preserve"> </w:t>
            </w:r>
            <w:r>
              <w:rPr>
                <w:rFonts w:ascii="Orsted Sans Office" w:hAnsi="Orsted Sans Office" w:cs="Arial"/>
                <w:color w:val="000000"/>
                <w:sz w:val="18"/>
                <w:szCs w:val="18"/>
              </w:rPr>
              <w:t xml:space="preserve">to align with field boundaries east of Bridlington Road, due to tenant feedback and presence of ecological receptor. </w:t>
            </w:r>
          </w:p>
        </w:tc>
      </w:tr>
      <w:tr w:rsidR="0020749A" w14:paraId="1F5CF99E" w14:textId="77777777" w:rsidTr="004261EA">
        <w:tc>
          <w:tcPr>
            <w:tcW w:w="1271" w:type="dxa"/>
            <w:vAlign w:val="bottom"/>
          </w:tcPr>
          <w:p w14:paraId="35156EBC" w14:textId="77777777" w:rsidR="0020749A" w:rsidRPr="00336A08" w:rsidRDefault="0020749A" w:rsidP="0020749A">
            <w:pPr>
              <w:spacing w:line="276" w:lineRule="auto"/>
              <w:rPr>
                <w:rFonts w:ascii="Orsted Sans Office" w:hAnsi="Orsted Sans Office" w:cs="Arial"/>
                <w:sz w:val="18"/>
                <w:szCs w:val="18"/>
              </w:rPr>
            </w:pPr>
            <w:r w:rsidRPr="00336A08">
              <w:rPr>
                <w:rFonts w:ascii="Orsted Sans Office" w:hAnsi="Orsted Sans Office" w:cs="Arial"/>
                <w:color w:val="000000"/>
                <w:sz w:val="18"/>
                <w:szCs w:val="18"/>
              </w:rPr>
              <w:t>ECC.1.19.</w:t>
            </w:r>
          </w:p>
        </w:tc>
        <w:tc>
          <w:tcPr>
            <w:tcW w:w="6088" w:type="dxa"/>
          </w:tcPr>
          <w:p w14:paraId="1245EB35"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Onshore ECC straightened and moved further west to reduce impact as a result of consultation feedback from landowner.</w:t>
            </w:r>
          </w:p>
        </w:tc>
      </w:tr>
      <w:tr w:rsidR="0020749A" w14:paraId="37CB1AE1" w14:textId="77777777" w:rsidTr="004261EA">
        <w:tc>
          <w:tcPr>
            <w:tcW w:w="1271" w:type="dxa"/>
            <w:vAlign w:val="bottom"/>
          </w:tcPr>
          <w:p w14:paraId="4CE0E010"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ECC.1.</w:t>
            </w:r>
            <w:r>
              <w:rPr>
                <w:rFonts w:ascii="Orsted Sans Office" w:hAnsi="Orsted Sans Office" w:cs="Arial"/>
                <w:color w:val="000000"/>
                <w:sz w:val="18"/>
                <w:szCs w:val="18"/>
              </w:rPr>
              <w:t>20</w:t>
            </w:r>
            <w:r w:rsidRPr="00336A08">
              <w:rPr>
                <w:rFonts w:ascii="Orsted Sans Office" w:hAnsi="Orsted Sans Office" w:cs="Arial"/>
                <w:color w:val="000000"/>
                <w:sz w:val="18"/>
                <w:szCs w:val="18"/>
              </w:rPr>
              <w:t>.</w:t>
            </w:r>
          </w:p>
        </w:tc>
        <w:tc>
          <w:tcPr>
            <w:tcW w:w="6088" w:type="dxa"/>
          </w:tcPr>
          <w:p w14:paraId="6A00B275" w14:textId="5D5988DE" w:rsidR="0020749A" w:rsidRPr="000569A2" w:rsidRDefault="0020749A" w:rsidP="004261EA">
            <w:pPr>
              <w:spacing w:line="276" w:lineRule="auto"/>
              <w:jc w:val="both"/>
              <w:rPr>
                <w:rFonts w:ascii="Orsted Sans Office" w:hAnsi="Orsted Sans Office" w:cs="Arial"/>
                <w:color w:val="000000"/>
                <w:sz w:val="18"/>
                <w:szCs w:val="18"/>
              </w:rPr>
            </w:pPr>
            <w:r w:rsidRPr="004261EA">
              <w:rPr>
                <w:rFonts w:ascii="Orsted Sans Office" w:hAnsi="Orsted Sans Office" w:cs="Arial"/>
                <w:color w:val="000000"/>
                <w:sz w:val="18"/>
                <w:szCs w:val="18"/>
              </w:rPr>
              <w:t xml:space="preserve">See </w:t>
            </w:r>
            <w:r w:rsidR="004261EA" w:rsidRPr="004261EA">
              <w:rPr>
                <w:rFonts w:ascii="Orsted Sans Office" w:hAnsi="Orsted Sans Office" w:cs="Arial"/>
                <w:sz w:val="18"/>
                <w:szCs w:val="18"/>
              </w:rPr>
              <w:t>Proposal for an alternative Export Cable Corridor (ECC) route option (Option B) and associated Logistics Compound on Dalton Estate Land by Lockington Carr Cross</w:t>
            </w:r>
            <w:r w:rsidR="004261EA">
              <w:rPr>
                <w:rFonts w:ascii="Orsted Sans" w:hAnsi="Orsted Sans" w:cs="Arial"/>
                <w:sz w:val="18"/>
                <w:szCs w:val="18"/>
              </w:rPr>
              <w:t>.</w:t>
            </w:r>
          </w:p>
        </w:tc>
      </w:tr>
      <w:tr w:rsidR="0020749A" w14:paraId="0B6274C2" w14:textId="77777777" w:rsidTr="0020749A">
        <w:tc>
          <w:tcPr>
            <w:tcW w:w="7359" w:type="dxa"/>
            <w:gridSpan w:val="2"/>
            <w:shd w:val="clear" w:color="auto" w:fill="D8EAF7" w:themeFill="accent1" w:themeFillTint="33"/>
          </w:tcPr>
          <w:p w14:paraId="05D3048E" w14:textId="77777777" w:rsidR="0020749A" w:rsidRPr="004261EA" w:rsidRDefault="0020749A" w:rsidP="0020749A">
            <w:pPr>
              <w:spacing w:line="276" w:lineRule="auto"/>
              <w:rPr>
                <w:rFonts w:ascii="Orsted Sans Office" w:hAnsi="Orsted Sans Office" w:cs="Arial"/>
                <w:b/>
                <w:i/>
                <w:color w:val="000000"/>
                <w:sz w:val="18"/>
                <w:szCs w:val="18"/>
              </w:rPr>
            </w:pPr>
            <w:r w:rsidRPr="004261EA">
              <w:rPr>
                <w:rFonts w:ascii="Orsted Sans Office" w:hAnsi="Orsted Sans Office" w:cs="Arial"/>
                <w:b/>
                <w:i/>
                <w:color w:val="000000"/>
                <w:sz w:val="18"/>
                <w:szCs w:val="18"/>
              </w:rPr>
              <w:t>Logistics compounds</w:t>
            </w:r>
          </w:p>
        </w:tc>
      </w:tr>
      <w:tr w:rsidR="0020749A" w14:paraId="3AB5B653" w14:textId="77777777" w:rsidTr="004261EA">
        <w:tc>
          <w:tcPr>
            <w:tcW w:w="1271" w:type="dxa"/>
            <w:vAlign w:val="bottom"/>
          </w:tcPr>
          <w:p w14:paraId="5B2600A7"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LC.1.1.</w:t>
            </w:r>
          </w:p>
        </w:tc>
        <w:tc>
          <w:tcPr>
            <w:tcW w:w="6088" w:type="dxa"/>
          </w:tcPr>
          <w:p w14:paraId="5BF40020"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Southern</w:t>
            </w:r>
            <w:r w:rsidRPr="00C84353">
              <w:rPr>
                <w:rFonts w:ascii="Orsted Sans Office" w:hAnsi="Orsted Sans Office" w:cs="Arial"/>
                <w:color w:val="000000"/>
                <w:sz w:val="18"/>
                <w:szCs w:val="18"/>
              </w:rPr>
              <w:t xml:space="preserve"> extent of landfall compound area </w:t>
            </w:r>
            <w:r>
              <w:rPr>
                <w:rFonts w:ascii="Orsted Sans Office" w:hAnsi="Orsted Sans Office" w:cs="Arial"/>
                <w:color w:val="000000"/>
                <w:sz w:val="18"/>
                <w:szCs w:val="18"/>
              </w:rPr>
              <w:t xml:space="preserve">A4 extended </w:t>
            </w:r>
            <w:r w:rsidRPr="00C84353">
              <w:rPr>
                <w:rFonts w:ascii="Orsted Sans Office" w:hAnsi="Orsted Sans Office" w:cs="Arial"/>
                <w:color w:val="000000"/>
                <w:sz w:val="18"/>
                <w:szCs w:val="18"/>
              </w:rPr>
              <w:t>to 400</w:t>
            </w:r>
            <w:r>
              <w:rPr>
                <w:rFonts w:ascii="Orsted Sans Office" w:hAnsi="Orsted Sans Office" w:cs="Arial"/>
                <w:color w:val="000000"/>
                <w:sz w:val="18"/>
                <w:szCs w:val="18"/>
              </w:rPr>
              <w:t xml:space="preserve"> </w:t>
            </w:r>
            <w:r w:rsidRPr="00C84353">
              <w:rPr>
                <w:rFonts w:ascii="Orsted Sans Office" w:hAnsi="Orsted Sans Office" w:cs="Arial"/>
                <w:color w:val="000000"/>
                <w:sz w:val="18"/>
                <w:szCs w:val="18"/>
              </w:rPr>
              <w:t>m wi</w:t>
            </w:r>
            <w:r>
              <w:rPr>
                <w:rFonts w:ascii="Orsted Sans Office" w:hAnsi="Orsted Sans Office" w:cs="Arial"/>
                <w:color w:val="000000"/>
                <w:sz w:val="18"/>
                <w:szCs w:val="18"/>
              </w:rPr>
              <w:t>de from current cliff-line to allow for erosion.</w:t>
            </w:r>
          </w:p>
        </w:tc>
      </w:tr>
      <w:tr w:rsidR="0020749A" w14:paraId="4025EC8C" w14:textId="77777777" w:rsidTr="004261EA">
        <w:tc>
          <w:tcPr>
            <w:tcW w:w="1271" w:type="dxa"/>
            <w:vAlign w:val="bottom"/>
          </w:tcPr>
          <w:p w14:paraId="68205ACD"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LC.1.2.</w:t>
            </w:r>
          </w:p>
        </w:tc>
        <w:tc>
          <w:tcPr>
            <w:tcW w:w="6088" w:type="dxa"/>
          </w:tcPr>
          <w:p w14:paraId="3C4863B5"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Logistics compound reduced in size and moved closer to onshore ECC.</w:t>
            </w:r>
          </w:p>
        </w:tc>
      </w:tr>
      <w:tr w:rsidR="0020749A" w14:paraId="7610C39E" w14:textId="77777777" w:rsidTr="004261EA">
        <w:tc>
          <w:tcPr>
            <w:tcW w:w="1271" w:type="dxa"/>
            <w:vAlign w:val="bottom"/>
          </w:tcPr>
          <w:p w14:paraId="09F08FE1"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LC.1.4.</w:t>
            </w:r>
          </w:p>
        </w:tc>
        <w:tc>
          <w:tcPr>
            <w:tcW w:w="6088" w:type="dxa"/>
          </w:tcPr>
          <w:p w14:paraId="6CCC561F" w14:textId="77777777" w:rsidR="0020749A" w:rsidRPr="00336A08"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Re-location of </w:t>
            </w:r>
            <w:r>
              <w:rPr>
                <w:rFonts w:ascii="Orsted Sans Office" w:hAnsi="Orsted Sans Office" w:cs="Arial"/>
                <w:color w:val="000000"/>
                <w:sz w:val="18"/>
                <w:szCs w:val="18"/>
              </w:rPr>
              <w:t xml:space="preserve">logistics </w:t>
            </w:r>
            <w:r w:rsidRPr="00C84353">
              <w:rPr>
                <w:rFonts w:ascii="Orsted Sans Office" w:hAnsi="Orsted Sans Office" w:cs="Arial"/>
                <w:color w:val="000000"/>
                <w:sz w:val="18"/>
                <w:szCs w:val="18"/>
              </w:rPr>
              <w:t>compound at York</w:t>
            </w:r>
            <w:r>
              <w:rPr>
                <w:rFonts w:ascii="Orsted Sans Office" w:hAnsi="Orsted Sans Office" w:cs="Arial"/>
                <w:color w:val="000000"/>
                <w:sz w:val="18"/>
                <w:szCs w:val="18"/>
              </w:rPr>
              <w:t xml:space="preserve"> Road</w:t>
            </w:r>
            <w:r w:rsidRPr="00C84353">
              <w:rPr>
                <w:rFonts w:ascii="Orsted Sans Office" w:hAnsi="Orsted Sans Office" w:cs="Arial"/>
                <w:color w:val="000000"/>
                <w:sz w:val="18"/>
                <w:szCs w:val="18"/>
              </w:rPr>
              <w:t xml:space="preserve"> roundabout to the south of the road</w:t>
            </w:r>
            <w:r>
              <w:rPr>
                <w:rFonts w:ascii="Orsted Sans Office" w:hAnsi="Orsted Sans Office" w:cs="Arial"/>
                <w:color w:val="000000"/>
                <w:sz w:val="18"/>
                <w:szCs w:val="18"/>
              </w:rPr>
              <w:t xml:space="preserve"> out of area at greater risk from surface water flooding, and to avoid proposal to build petrol station within PEIR onshore ECC. Once moved south of York Road, logistics compound was moved 5 m further north to reduce severed land for landowner.</w:t>
            </w:r>
          </w:p>
        </w:tc>
      </w:tr>
      <w:tr w:rsidR="0020749A" w14:paraId="482A327A" w14:textId="77777777" w:rsidTr="004261EA">
        <w:tc>
          <w:tcPr>
            <w:tcW w:w="1271" w:type="dxa"/>
            <w:vAlign w:val="bottom"/>
          </w:tcPr>
          <w:p w14:paraId="7C2D7503"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LC.1.6.</w:t>
            </w:r>
          </w:p>
        </w:tc>
        <w:tc>
          <w:tcPr>
            <w:tcW w:w="6088" w:type="dxa"/>
          </w:tcPr>
          <w:p w14:paraId="76EEF497"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 xml:space="preserve">Onshore substation logistics </w:t>
            </w:r>
            <w:r w:rsidRPr="00C84353">
              <w:rPr>
                <w:rFonts w:ascii="Orsted Sans Office" w:hAnsi="Orsted Sans Office" w:cs="Arial"/>
                <w:color w:val="000000"/>
                <w:sz w:val="18"/>
                <w:szCs w:val="18"/>
              </w:rPr>
              <w:t>compound area</w:t>
            </w:r>
            <w:r>
              <w:rPr>
                <w:rFonts w:ascii="Orsted Sans Office" w:hAnsi="Orsted Sans Office" w:cs="Arial"/>
                <w:color w:val="000000"/>
                <w:sz w:val="18"/>
                <w:szCs w:val="18"/>
              </w:rPr>
              <w:t xml:space="preserve"> re-shaped and</w:t>
            </w:r>
            <w:r w:rsidRPr="00C84353">
              <w:rPr>
                <w:rFonts w:ascii="Orsted Sans Office" w:hAnsi="Orsted Sans Office" w:cs="Arial"/>
                <w:color w:val="000000"/>
                <w:sz w:val="18"/>
                <w:szCs w:val="18"/>
              </w:rPr>
              <w:t xml:space="preserve"> </w:t>
            </w:r>
            <w:r>
              <w:rPr>
                <w:rFonts w:ascii="Orsted Sans Office" w:hAnsi="Orsted Sans Office" w:cs="Arial"/>
                <w:color w:val="000000"/>
                <w:sz w:val="18"/>
                <w:szCs w:val="18"/>
              </w:rPr>
              <w:t>extended further south to maintain 150 m from residential receptor to the east, and to sit directly adjacent to onshore ECC to the south.</w:t>
            </w:r>
          </w:p>
        </w:tc>
      </w:tr>
      <w:tr w:rsidR="0020749A" w14:paraId="20AA0480" w14:textId="77777777" w:rsidTr="004261EA">
        <w:tc>
          <w:tcPr>
            <w:tcW w:w="1271" w:type="dxa"/>
            <w:vAlign w:val="bottom"/>
          </w:tcPr>
          <w:p w14:paraId="15DF4246"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LC.1.7.</w:t>
            </w:r>
          </w:p>
        </w:tc>
        <w:tc>
          <w:tcPr>
            <w:tcW w:w="6088" w:type="dxa"/>
          </w:tcPr>
          <w:p w14:paraId="30FE23A3"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Logistics compound moved west of Dunflat Road (north west of Dunflat Gate), to an area with natural screening to be less visible from the surrounding area.</w:t>
            </w:r>
          </w:p>
        </w:tc>
      </w:tr>
      <w:tr w:rsidR="0020749A" w14:paraId="7127134F" w14:textId="77777777" w:rsidTr="004261EA">
        <w:tc>
          <w:tcPr>
            <w:tcW w:w="1271" w:type="dxa"/>
            <w:vAlign w:val="bottom"/>
          </w:tcPr>
          <w:p w14:paraId="357B65A3"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LC.1.10.</w:t>
            </w:r>
          </w:p>
        </w:tc>
        <w:tc>
          <w:tcPr>
            <w:tcW w:w="6088" w:type="dxa"/>
          </w:tcPr>
          <w:p w14:paraId="59F6EE76"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Logistics compound moved north of the B1249.</w:t>
            </w:r>
          </w:p>
        </w:tc>
      </w:tr>
      <w:tr w:rsidR="0020749A" w14:paraId="7F2CE9FE" w14:textId="77777777" w:rsidTr="0020749A">
        <w:tc>
          <w:tcPr>
            <w:tcW w:w="7359" w:type="dxa"/>
            <w:gridSpan w:val="2"/>
            <w:shd w:val="clear" w:color="auto" w:fill="D8EAF7" w:themeFill="accent1" w:themeFillTint="33"/>
          </w:tcPr>
          <w:p w14:paraId="031CB3DD" w14:textId="77777777" w:rsidR="0020749A" w:rsidRPr="004261EA" w:rsidRDefault="0020749A" w:rsidP="0020749A">
            <w:pPr>
              <w:spacing w:line="276" w:lineRule="auto"/>
              <w:rPr>
                <w:rFonts w:ascii="Orsted Sans Office" w:hAnsi="Orsted Sans Office" w:cs="Arial"/>
                <w:b/>
                <w:i/>
                <w:color w:val="000000"/>
                <w:sz w:val="18"/>
                <w:szCs w:val="18"/>
              </w:rPr>
            </w:pPr>
            <w:r w:rsidRPr="004261EA">
              <w:rPr>
                <w:rFonts w:ascii="Orsted Sans Office" w:hAnsi="Orsted Sans Office" w:cs="Arial"/>
                <w:b/>
                <w:i/>
                <w:color w:val="000000"/>
                <w:sz w:val="18"/>
                <w:szCs w:val="18"/>
              </w:rPr>
              <w:t>Temporary accesses</w:t>
            </w:r>
          </w:p>
        </w:tc>
      </w:tr>
      <w:tr w:rsidR="0020749A" w14:paraId="2224364A" w14:textId="77777777" w:rsidTr="004261EA">
        <w:tc>
          <w:tcPr>
            <w:tcW w:w="1271" w:type="dxa"/>
            <w:vAlign w:val="bottom"/>
          </w:tcPr>
          <w:p w14:paraId="7919A4C4"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TAT.1.1.</w:t>
            </w:r>
          </w:p>
        </w:tc>
        <w:tc>
          <w:tcPr>
            <w:tcW w:w="6088" w:type="dxa"/>
            <w:vAlign w:val="bottom"/>
          </w:tcPr>
          <w:p w14:paraId="67D2EEE8" w14:textId="77777777" w:rsidR="0020749A" w:rsidRPr="00336A08"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 </w:t>
            </w:r>
            <w:r>
              <w:rPr>
                <w:rFonts w:ascii="Orsted Sans Office" w:hAnsi="Orsted Sans Office" w:cs="Arial"/>
                <w:color w:val="000000"/>
                <w:sz w:val="18"/>
                <w:szCs w:val="18"/>
              </w:rPr>
              <w:t>Allowance made for temporary haul road a</w:t>
            </w:r>
            <w:r w:rsidRPr="00C84353">
              <w:rPr>
                <w:rFonts w:ascii="Orsted Sans Office" w:hAnsi="Orsted Sans Office" w:cs="Arial"/>
                <w:color w:val="000000"/>
                <w:sz w:val="18"/>
                <w:szCs w:val="18"/>
              </w:rPr>
              <w:t xml:space="preserve">ccess </w:t>
            </w:r>
            <w:r>
              <w:rPr>
                <w:rFonts w:ascii="Orsted Sans Office" w:hAnsi="Orsted Sans Office" w:cs="Arial"/>
                <w:color w:val="000000"/>
                <w:sz w:val="18"/>
                <w:szCs w:val="18"/>
              </w:rPr>
              <w:t>t</w:t>
            </w:r>
            <w:r w:rsidRPr="00C84353">
              <w:rPr>
                <w:rFonts w:ascii="Orsted Sans Office" w:hAnsi="Orsted Sans Office" w:cs="Arial"/>
                <w:color w:val="000000"/>
                <w:sz w:val="18"/>
                <w:szCs w:val="18"/>
              </w:rPr>
              <w:t>rack</w:t>
            </w:r>
            <w:r>
              <w:rPr>
                <w:rFonts w:ascii="Orsted Sans Office" w:hAnsi="Orsted Sans Office" w:cs="Arial"/>
                <w:color w:val="000000"/>
                <w:sz w:val="18"/>
                <w:szCs w:val="18"/>
              </w:rPr>
              <w:t xml:space="preserve"> outside of onshore ECC, south of SHINE site at Gembling.</w:t>
            </w:r>
          </w:p>
        </w:tc>
      </w:tr>
      <w:tr w:rsidR="0020749A" w14:paraId="4DC0D545" w14:textId="77777777" w:rsidTr="004261EA">
        <w:tc>
          <w:tcPr>
            <w:tcW w:w="1271" w:type="dxa"/>
            <w:vAlign w:val="bottom"/>
          </w:tcPr>
          <w:p w14:paraId="62437FF6"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TAT.1.2.</w:t>
            </w:r>
          </w:p>
        </w:tc>
        <w:tc>
          <w:tcPr>
            <w:tcW w:w="6088" w:type="dxa"/>
            <w:vAlign w:val="bottom"/>
          </w:tcPr>
          <w:p w14:paraId="5290DA5B" w14:textId="77777777" w:rsidR="0020749A" w:rsidRDefault="0020749A" w:rsidP="0020749A">
            <w:pPr>
              <w:spacing w:line="276" w:lineRule="auto"/>
              <w:rPr>
                <w:rFonts w:ascii="Orsted Sans Office" w:hAnsi="Orsted Sans Office" w:cs="Arial"/>
                <w:color w:val="000000"/>
                <w:sz w:val="18"/>
                <w:szCs w:val="18"/>
              </w:rPr>
            </w:pPr>
            <w:r w:rsidRPr="00C84353">
              <w:rPr>
                <w:rFonts w:ascii="Orsted Sans Office" w:hAnsi="Orsted Sans Office" w:cs="Arial"/>
                <w:color w:val="000000"/>
                <w:sz w:val="18"/>
                <w:szCs w:val="18"/>
              </w:rPr>
              <w:t xml:space="preserve">Adjustment of landfall </w:t>
            </w:r>
            <w:r>
              <w:rPr>
                <w:rFonts w:ascii="Orsted Sans Office" w:hAnsi="Orsted Sans Office" w:cs="Arial"/>
                <w:color w:val="000000"/>
                <w:sz w:val="18"/>
                <w:szCs w:val="18"/>
              </w:rPr>
              <w:t>emergency beach</w:t>
            </w:r>
            <w:r w:rsidRPr="00C84353">
              <w:rPr>
                <w:rFonts w:ascii="Orsted Sans Office" w:hAnsi="Orsted Sans Office" w:cs="Arial"/>
                <w:color w:val="000000"/>
                <w:sz w:val="18"/>
                <w:szCs w:val="18"/>
              </w:rPr>
              <w:t xml:space="preserve"> </w:t>
            </w:r>
          </w:p>
          <w:p w14:paraId="1A15B4AB"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w:t>
            </w:r>
            <w:r w:rsidRPr="00C84353">
              <w:rPr>
                <w:rFonts w:ascii="Orsted Sans Office" w:hAnsi="Orsted Sans Office" w:cs="Arial"/>
                <w:color w:val="000000"/>
                <w:sz w:val="18"/>
                <w:szCs w:val="18"/>
              </w:rPr>
              <w:t xml:space="preserve">ccess </w:t>
            </w:r>
            <w:r>
              <w:rPr>
                <w:rFonts w:ascii="Orsted Sans Office" w:hAnsi="Orsted Sans Office" w:cs="Arial"/>
                <w:color w:val="000000"/>
                <w:sz w:val="18"/>
                <w:szCs w:val="18"/>
              </w:rPr>
              <w:t>t</w:t>
            </w:r>
            <w:r w:rsidRPr="00C84353">
              <w:rPr>
                <w:rFonts w:ascii="Orsted Sans Office" w:hAnsi="Orsted Sans Office" w:cs="Arial"/>
                <w:color w:val="000000"/>
                <w:sz w:val="18"/>
                <w:szCs w:val="18"/>
              </w:rPr>
              <w:t xml:space="preserve">rack </w:t>
            </w:r>
            <w:r>
              <w:rPr>
                <w:rFonts w:ascii="Orsted Sans Office" w:hAnsi="Orsted Sans Office" w:cs="Arial"/>
                <w:color w:val="000000"/>
                <w:sz w:val="18"/>
                <w:szCs w:val="18"/>
              </w:rPr>
              <w:t>off of existing drain and to align with lower cliff elevation down to the beach.</w:t>
            </w:r>
          </w:p>
        </w:tc>
      </w:tr>
      <w:tr w:rsidR="0020749A" w14:paraId="038769F6" w14:textId="77777777" w:rsidTr="004261EA">
        <w:tc>
          <w:tcPr>
            <w:tcW w:w="1271" w:type="dxa"/>
            <w:vAlign w:val="bottom"/>
          </w:tcPr>
          <w:p w14:paraId="79C2870A"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TAT.1.3.</w:t>
            </w:r>
          </w:p>
        </w:tc>
        <w:tc>
          <w:tcPr>
            <w:tcW w:w="6088" w:type="dxa"/>
            <w:vAlign w:val="bottom"/>
          </w:tcPr>
          <w:p w14:paraId="36C375B5" w14:textId="77777777" w:rsidR="0020749A" w:rsidRPr="00C84353"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Adjacent access tracks created north of the onshore ECC on Rotsea Lane to improve visibility for construction traffic.</w:t>
            </w:r>
          </w:p>
        </w:tc>
      </w:tr>
      <w:tr w:rsidR="0020749A" w14:paraId="0EB3D3A2" w14:textId="77777777" w:rsidTr="004261EA">
        <w:tc>
          <w:tcPr>
            <w:tcW w:w="1271" w:type="dxa"/>
            <w:vAlign w:val="bottom"/>
          </w:tcPr>
          <w:p w14:paraId="7CF8C799"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TAT.1.4.</w:t>
            </w:r>
          </w:p>
        </w:tc>
        <w:tc>
          <w:tcPr>
            <w:tcW w:w="6088" w:type="dxa"/>
            <w:vAlign w:val="bottom"/>
          </w:tcPr>
          <w:p w14:paraId="6F0E327D"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AP_018 moved further south, off of North Drain and away from an increased surface water flood risk.</w:t>
            </w:r>
          </w:p>
        </w:tc>
      </w:tr>
      <w:tr w:rsidR="0020749A" w14:paraId="1E3598E5" w14:textId="77777777" w:rsidTr="004261EA">
        <w:tc>
          <w:tcPr>
            <w:tcW w:w="1271" w:type="dxa"/>
            <w:vAlign w:val="bottom"/>
          </w:tcPr>
          <w:p w14:paraId="23CAA8D2"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TAT.1.5.</w:t>
            </w:r>
          </w:p>
        </w:tc>
        <w:tc>
          <w:tcPr>
            <w:tcW w:w="6088" w:type="dxa"/>
            <w:vAlign w:val="bottom"/>
          </w:tcPr>
          <w:p w14:paraId="30BB5842"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AP_027 moved further north on Bentley Lane to improve visibility for construction traffic.</w:t>
            </w:r>
          </w:p>
        </w:tc>
      </w:tr>
      <w:tr w:rsidR="0020749A" w14:paraId="1177226B" w14:textId="77777777" w:rsidTr="004261EA">
        <w:tc>
          <w:tcPr>
            <w:tcW w:w="1271" w:type="dxa"/>
            <w:vAlign w:val="bottom"/>
          </w:tcPr>
          <w:p w14:paraId="09375685"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TAT.1.6.</w:t>
            </w:r>
          </w:p>
        </w:tc>
        <w:tc>
          <w:tcPr>
            <w:tcW w:w="6088" w:type="dxa"/>
            <w:vAlign w:val="bottom"/>
          </w:tcPr>
          <w:p w14:paraId="2AFEF12D"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w:t>
            </w:r>
            <w:r w:rsidRPr="00C84353">
              <w:rPr>
                <w:rFonts w:ascii="Orsted Sans Office" w:hAnsi="Orsted Sans Office" w:cs="Arial"/>
                <w:color w:val="000000"/>
                <w:sz w:val="18"/>
                <w:szCs w:val="18"/>
              </w:rPr>
              <w:t xml:space="preserve">ccess </w:t>
            </w:r>
            <w:r>
              <w:rPr>
                <w:rFonts w:ascii="Orsted Sans Office" w:hAnsi="Orsted Sans Office" w:cs="Arial"/>
                <w:color w:val="000000"/>
                <w:sz w:val="18"/>
                <w:szCs w:val="18"/>
              </w:rPr>
              <w:t>t</w:t>
            </w:r>
            <w:r w:rsidRPr="00C84353">
              <w:rPr>
                <w:rFonts w:ascii="Orsted Sans Office" w:hAnsi="Orsted Sans Office" w:cs="Arial"/>
                <w:color w:val="000000"/>
                <w:sz w:val="18"/>
                <w:szCs w:val="18"/>
              </w:rPr>
              <w:t>rack</w:t>
            </w:r>
            <w:r>
              <w:rPr>
                <w:rFonts w:ascii="Orsted Sans Office" w:hAnsi="Orsted Sans Office" w:cs="Arial"/>
                <w:color w:val="000000"/>
                <w:sz w:val="18"/>
                <w:szCs w:val="18"/>
              </w:rPr>
              <w:t xml:space="preserve"> south of York Road adjusted as a result of change ECC.1.11. </w:t>
            </w:r>
          </w:p>
        </w:tc>
      </w:tr>
      <w:tr w:rsidR="0020749A" w14:paraId="2F16DE09" w14:textId="77777777" w:rsidTr="004261EA">
        <w:tc>
          <w:tcPr>
            <w:tcW w:w="1271" w:type="dxa"/>
            <w:vAlign w:val="bottom"/>
          </w:tcPr>
          <w:p w14:paraId="227018E6"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TAT.1.7.</w:t>
            </w:r>
          </w:p>
        </w:tc>
        <w:tc>
          <w:tcPr>
            <w:tcW w:w="6088" w:type="dxa"/>
            <w:vAlign w:val="bottom"/>
          </w:tcPr>
          <w:p w14:paraId="4177E19B"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Landfall a</w:t>
            </w:r>
            <w:r w:rsidRPr="00C84353">
              <w:rPr>
                <w:rFonts w:ascii="Orsted Sans Office" w:hAnsi="Orsted Sans Office" w:cs="Arial"/>
                <w:color w:val="000000"/>
                <w:sz w:val="18"/>
                <w:szCs w:val="18"/>
              </w:rPr>
              <w:t xml:space="preserve">ccess </w:t>
            </w:r>
            <w:r>
              <w:rPr>
                <w:rFonts w:ascii="Orsted Sans Office" w:hAnsi="Orsted Sans Office" w:cs="Arial"/>
                <w:color w:val="000000"/>
                <w:sz w:val="18"/>
                <w:szCs w:val="18"/>
              </w:rPr>
              <w:t>t</w:t>
            </w:r>
            <w:r w:rsidRPr="00C84353">
              <w:rPr>
                <w:rFonts w:ascii="Orsted Sans Office" w:hAnsi="Orsted Sans Office" w:cs="Arial"/>
                <w:color w:val="000000"/>
                <w:sz w:val="18"/>
                <w:szCs w:val="18"/>
              </w:rPr>
              <w:t xml:space="preserve">rack </w:t>
            </w:r>
            <w:r>
              <w:rPr>
                <w:rFonts w:ascii="Orsted Sans Office" w:hAnsi="Orsted Sans Office" w:cs="Arial"/>
                <w:color w:val="000000"/>
                <w:sz w:val="18"/>
                <w:szCs w:val="18"/>
              </w:rPr>
              <w:t>widened to include</w:t>
            </w:r>
            <w:r w:rsidRPr="00C84353">
              <w:rPr>
                <w:rFonts w:ascii="Orsted Sans Office" w:hAnsi="Orsted Sans Office" w:cs="Arial"/>
                <w:color w:val="000000"/>
                <w:sz w:val="18"/>
                <w:szCs w:val="18"/>
              </w:rPr>
              <w:t>100</w:t>
            </w:r>
            <w:r>
              <w:rPr>
                <w:rFonts w:ascii="Orsted Sans Office" w:hAnsi="Orsted Sans Office" w:cs="Arial"/>
                <w:color w:val="000000"/>
                <w:sz w:val="18"/>
                <w:szCs w:val="18"/>
              </w:rPr>
              <w:t xml:space="preserve"> </w:t>
            </w:r>
            <w:r w:rsidRPr="00C84353">
              <w:rPr>
                <w:rFonts w:ascii="Orsted Sans Office" w:hAnsi="Orsted Sans Office" w:cs="Arial"/>
                <w:color w:val="000000"/>
                <w:sz w:val="18"/>
                <w:szCs w:val="18"/>
              </w:rPr>
              <w:t xml:space="preserve">m </w:t>
            </w:r>
            <w:r>
              <w:rPr>
                <w:rFonts w:ascii="Orsted Sans Office" w:hAnsi="Orsted Sans Office" w:cs="Arial"/>
                <w:color w:val="000000"/>
                <w:sz w:val="18"/>
                <w:szCs w:val="18"/>
              </w:rPr>
              <w:t>buffer from active</w:t>
            </w:r>
            <w:r w:rsidRPr="00C84353">
              <w:rPr>
                <w:rFonts w:ascii="Orsted Sans Office" w:hAnsi="Orsted Sans Office" w:cs="Arial"/>
                <w:color w:val="000000"/>
                <w:sz w:val="18"/>
                <w:szCs w:val="18"/>
              </w:rPr>
              <w:t xml:space="preserve"> Barn Owl nest</w:t>
            </w:r>
            <w:r>
              <w:rPr>
                <w:rFonts w:ascii="Orsted Sans Office" w:hAnsi="Orsted Sans Office" w:cs="Arial"/>
                <w:color w:val="000000"/>
                <w:sz w:val="18"/>
                <w:szCs w:val="18"/>
              </w:rPr>
              <w:t>.</w:t>
            </w:r>
            <w:r w:rsidRPr="00C84353">
              <w:rPr>
                <w:rFonts w:ascii="Orsted Sans Office" w:hAnsi="Orsted Sans Office" w:cs="Arial"/>
                <w:color w:val="000000"/>
                <w:sz w:val="18"/>
                <w:szCs w:val="18"/>
              </w:rPr>
              <w:t xml:space="preserve"> </w:t>
            </w:r>
          </w:p>
        </w:tc>
      </w:tr>
      <w:tr w:rsidR="0020749A" w14:paraId="769CE437" w14:textId="77777777" w:rsidTr="004261EA">
        <w:tc>
          <w:tcPr>
            <w:tcW w:w="1271" w:type="dxa"/>
            <w:vAlign w:val="bottom"/>
          </w:tcPr>
          <w:p w14:paraId="1B50DA3C"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TAT.1.8.</w:t>
            </w:r>
          </w:p>
        </w:tc>
        <w:tc>
          <w:tcPr>
            <w:tcW w:w="6088" w:type="dxa"/>
            <w:vAlign w:val="bottom"/>
          </w:tcPr>
          <w:p w14:paraId="07D0F6E8" w14:textId="77777777" w:rsidR="0020749A" w:rsidRPr="00C84353" w:rsidDel="00776E90"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As a result of the logistics compound being moved north west of Dunflat Gate (LC.1.7.), AP_028 was moved further east to improve visibility and safety.</w:t>
            </w:r>
          </w:p>
        </w:tc>
      </w:tr>
      <w:tr w:rsidR="0020749A" w14:paraId="71AE4F77" w14:textId="77777777" w:rsidTr="004261EA">
        <w:tc>
          <w:tcPr>
            <w:tcW w:w="1271" w:type="dxa"/>
            <w:vAlign w:val="bottom"/>
          </w:tcPr>
          <w:p w14:paraId="7BEC0C2F"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TAT.1.9.</w:t>
            </w:r>
          </w:p>
        </w:tc>
        <w:tc>
          <w:tcPr>
            <w:tcW w:w="6088" w:type="dxa"/>
            <w:vAlign w:val="bottom"/>
          </w:tcPr>
          <w:p w14:paraId="299C712B"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B</w:t>
            </w:r>
            <w:r w:rsidRPr="00C84353">
              <w:rPr>
                <w:rFonts w:ascii="Orsted Sans Office" w:hAnsi="Orsted Sans Office" w:cs="Arial"/>
                <w:color w:val="000000"/>
                <w:sz w:val="18"/>
                <w:szCs w:val="18"/>
              </w:rPr>
              <w:t>ell</w:t>
            </w:r>
            <w:r>
              <w:rPr>
                <w:rFonts w:ascii="Orsted Sans Office" w:hAnsi="Orsted Sans Office" w:cs="Arial"/>
                <w:color w:val="000000"/>
                <w:sz w:val="18"/>
                <w:szCs w:val="18"/>
              </w:rPr>
              <w:t>-</w:t>
            </w:r>
            <w:r w:rsidRPr="00C84353">
              <w:rPr>
                <w:rFonts w:ascii="Orsted Sans Office" w:hAnsi="Orsted Sans Office" w:cs="Arial"/>
                <w:color w:val="000000"/>
                <w:sz w:val="18"/>
                <w:szCs w:val="18"/>
              </w:rPr>
              <w:t>mouth extent</w:t>
            </w:r>
            <w:r>
              <w:rPr>
                <w:rFonts w:ascii="Orsted Sans Office" w:hAnsi="Orsted Sans Office" w:cs="Arial"/>
                <w:color w:val="000000"/>
                <w:sz w:val="18"/>
                <w:szCs w:val="18"/>
              </w:rPr>
              <w:t xml:space="preserve"> on onshore substation access track increased</w:t>
            </w:r>
            <w:r w:rsidRPr="00C84353">
              <w:rPr>
                <w:rFonts w:ascii="Orsted Sans Office" w:hAnsi="Orsted Sans Office" w:cs="Arial"/>
                <w:color w:val="000000"/>
                <w:sz w:val="18"/>
                <w:szCs w:val="18"/>
              </w:rPr>
              <w:t xml:space="preserve"> to incorporate swept path area</w:t>
            </w:r>
            <w:r>
              <w:rPr>
                <w:rFonts w:ascii="Orsted Sans Office" w:hAnsi="Orsted Sans Office" w:cs="Arial"/>
                <w:color w:val="000000"/>
                <w:sz w:val="18"/>
                <w:szCs w:val="18"/>
              </w:rPr>
              <w:t xml:space="preserve"> required for Heavy Goods Vehicle which may be required to transport abnormal loads.</w:t>
            </w:r>
          </w:p>
        </w:tc>
      </w:tr>
      <w:tr w:rsidR="0020749A" w14:paraId="29334D51" w14:textId="77777777" w:rsidTr="004261EA">
        <w:tc>
          <w:tcPr>
            <w:tcW w:w="1271" w:type="dxa"/>
            <w:vAlign w:val="bottom"/>
          </w:tcPr>
          <w:p w14:paraId="472B880F"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TAT.1.10.</w:t>
            </w:r>
          </w:p>
        </w:tc>
        <w:tc>
          <w:tcPr>
            <w:tcW w:w="6088" w:type="dxa"/>
            <w:vAlign w:val="bottom"/>
          </w:tcPr>
          <w:p w14:paraId="6C0F7CCA"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Access track from public highway (B1249) created so that access can be taken through the new logistics compound location (LC.1.10).</w:t>
            </w:r>
          </w:p>
        </w:tc>
      </w:tr>
      <w:tr w:rsidR="0020749A" w14:paraId="231BFBC1" w14:textId="77777777" w:rsidTr="004261EA">
        <w:tc>
          <w:tcPr>
            <w:tcW w:w="1271" w:type="dxa"/>
            <w:vAlign w:val="bottom"/>
          </w:tcPr>
          <w:p w14:paraId="3029E0B0"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TAT.1.11.</w:t>
            </w:r>
          </w:p>
        </w:tc>
        <w:tc>
          <w:tcPr>
            <w:tcW w:w="6088" w:type="dxa"/>
            <w:vAlign w:val="bottom"/>
          </w:tcPr>
          <w:p w14:paraId="519D859F"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Access tracks created east of onshore ECC to improve safety of haul road crossing during construction.</w:t>
            </w:r>
          </w:p>
        </w:tc>
      </w:tr>
      <w:tr w:rsidR="0020749A" w14:paraId="783B9CE6" w14:textId="77777777" w:rsidTr="004261EA">
        <w:tc>
          <w:tcPr>
            <w:tcW w:w="1271" w:type="dxa"/>
            <w:vAlign w:val="bottom"/>
          </w:tcPr>
          <w:p w14:paraId="0395F089"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TAT.1.12.</w:t>
            </w:r>
          </w:p>
        </w:tc>
        <w:tc>
          <w:tcPr>
            <w:tcW w:w="6088" w:type="dxa"/>
            <w:vAlign w:val="bottom"/>
          </w:tcPr>
          <w:p w14:paraId="2A396DF2" w14:textId="77777777" w:rsidR="0020749A" w:rsidRPr="00C84353" w:rsidDel="00DC42E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Access track shortened to reduce severed land as a result of landowner feedback.</w:t>
            </w:r>
          </w:p>
        </w:tc>
      </w:tr>
      <w:tr w:rsidR="0020749A" w14:paraId="115C5F4A" w14:textId="77777777" w:rsidTr="004261EA">
        <w:tc>
          <w:tcPr>
            <w:tcW w:w="1271" w:type="dxa"/>
            <w:vAlign w:val="bottom"/>
          </w:tcPr>
          <w:p w14:paraId="21FF2868" w14:textId="77777777" w:rsidR="0020749A" w:rsidRPr="00336A08" w:rsidRDefault="0020749A" w:rsidP="0020749A">
            <w:pPr>
              <w:spacing w:line="276" w:lineRule="auto"/>
              <w:rPr>
                <w:rFonts w:ascii="Orsted Sans Office" w:hAnsi="Orsted Sans Office" w:cs="Arial"/>
                <w:color w:val="000000"/>
                <w:sz w:val="18"/>
                <w:szCs w:val="18"/>
              </w:rPr>
            </w:pPr>
            <w:r w:rsidRPr="00336A08">
              <w:rPr>
                <w:rFonts w:ascii="Orsted Sans Office" w:hAnsi="Orsted Sans Office" w:cs="Arial"/>
                <w:color w:val="000000"/>
                <w:sz w:val="18"/>
                <w:szCs w:val="18"/>
              </w:rPr>
              <w:t>TAT.1.13.</w:t>
            </w:r>
          </w:p>
        </w:tc>
        <w:tc>
          <w:tcPr>
            <w:tcW w:w="6088" w:type="dxa"/>
            <w:vAlign w:val="bottom"/>
          </w:tcPr>
          <w:p w14:paraId="54BDD334"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Temporary access track extended further east over Driffield Canal to adjoin public highway.</w:t>
            </w:r>
          </w:p>
        </w:tc>
      </w:tr>
      <w:tr w:rsidR="0020749A" w14:paraId="5413932C" w14:textId="77777777" w:rsidTr="004261EA">
        <w:tc>
          <w:tcPr>
            <w:tcW w:w="1271" w:type="dxa"/>
            <w:vAlign w:val="bottom"/>
          </w:tcPr>
          <w:p w14:paraId="1FC054DB" w14:textId="77777777" w:rsidR="0020749A" w:rsidRPr="00336A0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TAT.1.14.</w:t>
            </w:r>
          </w:p>
        </w:tc>
        <w:tc>
          <w:tcPr>
            <w:tcW w:w="6088" w:type="dxa"/>
            <w:vAlign w:val="bottom"/>
          </w:tcPr>
          <w:p w14:paraId="3084072A" w14:textId="77777777" w:rsidR="0020749A" w:rsidRPr="00C84353" w:rsidDel="00DC42E8"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Permanent and temporary access track for onshore substation moved further east to mitigate effects on ancient woodland (Birkhill Wood) and to reduce severed land.</w:t>
            </w:r>
          </w:p>
        </w:tc>
      </w:tr>
      <w:tr w:rsidR="0020749A" w14:paraId="33AD45D2" w14:textId="77777777" w:rsidTr="004261EA">
        <w:tc>
          <w:tcPr>
            <w:tcW w:w="1271" w:type="dxa"/>
            <w:vAlign w:val="bottom"/>
          </w:tcPr>
          <w:p w14:paraId="0E01F2AD"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TAT.1.15</w:t>
            </w:r>
          </w:p>
        </w:tc>
        <w:tc>
          <w:tcPr>
            <w:tcW w:w="6088" w:type="dxa"/>
            <w:vAlign w:val="bottom"/>
          </w:tcPr>
          <w:p w14:paraId="7BC79BB4"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Access point and track relocated from York Road to A1035 due to landowner consultation feedback.</w:t>
            </w:r>
          </w:p>
        </w:tc>
      </w:tr>
      <w:tr w:rsidR="0020749A" w14:paraId="1113A2DA" w14:textId="77777777" w:rsidTr="004261EA">
        <w:tc>
          <w:tcPr>
            <w:tcW w:w="1271" w:type="dxa"/>
            <w:vAlign w:val="bottom"/>
          </w:tcPr>
          <w:p w14:paraId="195C65D4"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TAT.1.16.</w:t>
            </w:r>
          </w:p>
        </w:tc>
        <w:tc>
          <w:tcPr>
            <w:tcW w:w="6088" w:type="dxa"/>
            <w:vAlign w:val="bottom"/>
          </w:tcPr>
          <w:p w14:paraId="08BB3602" w14:textId="77777777" w:rsidR="0020749A" w:rsidRDefault="0020749A" w:rsidP="0020749A">
            <w:pPr>
              <w:spacing w:line="276" w:lineRule="auto"/>
              <w:rPr>
                <w:rFonts w:ascii="Orsted Sans Office" w:hAnsi="Orsted Sans Office" w:cs="Arial"/>
                <w:color w:val="000000"/>
                <w:sz w:val="18"/>
                <w:szCs w:val="18"/>
              </w:rPr>
            </w:pPr>
            <w:r>
              <w:rPr>
                <w:rFonts w:ascii="Orsted Sans Office" w:hAnsi="Orsted Sans Office" w:cs="Arial"/>
                <w:color w:val="000000"/>
                <w:sz w:val="18"/>
                <w:szCs w:val="18"/>
              </w:rPr>
              <w:t>Access track north of Newbald Road (AP_023) shortened and access track south of Newbald Road (AP_024) removed, moving the access point to within the onshore ECC, as a result of landowner feedback.</w:t>
            </w:r>
          </w:p>
        </w:tc>
      </w:tr>
    </w:tbl>
    <w:p w14:paraId="7BE1CCEB" w14:textId="77777777" w:rsidR="0020749A" w:rsidRPr="005B5373" w:rsidRDefault="0020749A" w:rsidP="0020749A">
      <w:pPr>
        <w:spacing w:line="276" w:lineRule="auto"/>
        <w:rPr>
          <w:rFonts w:ascii="Orsted Sans" w:hAnsi="Orsted Sans" w:cs="Arial"/>
          <w:b/>
          <w:sz w:val="20"/>
          <w:szCs w:val="20"/>
          <w:u w:val="single"/>
        </w:rPr>
      </w:pPr>
    </w:p>
    <w:p w14:paraId="52042E4A" w14:textId="59BF8A82" w:rsidR="00897FF1" w:rsidRPr="003A7A11" w:rsidRDefault="000569A2" w:rsidP="00677349">
      <w:pPr>
        <w:spacing w:line="276" w:lineRule="auto"/>
        <w:jc w:val="both"/>
        <w:rPr>
          <w:rFonts w:ascii="Orsted Sans" w:hAnsi="Orsted Sans" w:cs="Arial"/>
          <w:sz w:val="20"/>
          <w:szCs w:val="20"/>
          <w:u w:val="single"/>
        </w:rPr>
      </w:pPr>
      <w:r w:rsidRPr="003A7A11">
        <w:rPr>
          <w:rFonts w:ascii="Orsted Sans" w:hAnsi="Orsted Sans" w:cs="Arial"/>
          <w:sz w:val="20"/>
          <w:szCs w:val="20"/>
          <w:u w:val="single"/>
        </w:rPr>
        <w:t xml:space="preserve">Environmental assessment </w:t>
      </w:r>
      <w:r w:rsidR="00897FF1" w:rsidRPr="003A7A11">
        <w:rPr>
          <w:rFonts w:ascii="Orsted Sans" w:hAnsi="Orsted Sans" w:cs="Arial"/>
          <w:sz w:val="20"/>
          <w:szCs w:val="20"/>
          <w:u w:val="single"/>
        </w:rPr>
        <w:t xml:space="preserve">of the </w:t>
      </w:r>
      <w:r w:rsidR="00E13E6A" w:rsidRPr="003A7A11">
        <w:rPr>
          <w:rFonts w:ascii="Orsted Sans" w:hAnsi="Orsted Sans" w:cs="Arial"/>
          <w:sz w:val="20"/>
          <w:szCs w:val="20"/>
          <w:u w:val="single"/>
        </w:rPr>
        <w:t xml:space="preserve">36 </w:t>
      </w:r>
      <w:r w:rsidR="00897FF1" w:rsidRPr="003A7A11">
        <w:rPr>
          <w:rFonts w:ascii="Orsted Sans" w:hAnsi="Orsted Sans" w:cs="Arial"/>
          <w:sz w:val="20"/>
          <w:szCs w:val="20"/>
          <w:u w:val="single"/>
        </w:rPr>
        <w:t xml:space="preserve">proposed </w:t>
      </w:r>
      <w:r w:rsidR="00717E37" w:rsidRPr="003A7A11">
        <w:rPr>
          <w:rFonts w:ascii="Orsted Sans" w:hAnsi="Orsted Sans" w:cs="Arial"/>
          <w:sz w:val="20"/>
          <w:szCs w:val="20"/>
          <w:u w:val="single"/>
        </w:rPr>
        <w:t xml:space="preserve">route </w:t>
      </w:r>
      <w:r w:rsidR="00897FF1" w:rsidRPr="003A7A11">
        <w:rPr>
          <w:rFonts w:ascii="Orsted Sans" w:hAnsi="Orsted Sans" w:cs="Arial"/>
          <w:sz w:val="20"/>
          <w:szCs w:val="20"/>
          <w:u w:val="single"/>
        </w:rPr>
        <w:t>amendments</w:t>
      </w:r>
      <w:r w:rsidR="00677349" w:rsidRPr="003A7A11">
        <w:rPr>
          <w:rFonts w:ascii="Orsted Sans" w:hAnsi="Orsted Sans" w:cs="Arial"/>
          <w:sz w:val="20"/>
          <w:szCs w:val="20"/>
          <w:u w:val="single"/>
        </w:rPr>
        <w:t xml:space="preserve"> to the ECC (14), logistic compounds (6), access tracks (16)</w:t>
      </w:r>
      <w:r w:rsidR="00897FF1" w:rsidRPr="003A7A11">
        <w:rPr>
          <w:rFonts w:ascii="Orsted Sans" w:hAnsi="Orsted Sans" w:cs="Arial"/>
          <w:sz w:val="20"/>
          <w:szCs w:val="20"/>
          <w:u w:val="single"/>
        </w:rPr>
        <w:t>.</w:t>
      </w:r>
    </w:p>
    <w:p w14:paraId="475EDB80" w14:textId="09E5DAB6" w:rsidR="00897FF1" w:rsidRPr="003C0B4A" w:rsidRDefault="00897FF1" w:rsidP="00897FF1">
      <w:pPr>
        <w:pStyle w:val="ListParagraph"/>
        <w:spacing w:line="276" w:lineRule="auto"/>
        <w:jc w:val="both"/>
        <w:rPr>
          <w:rFonts w:ascii="Orsted Sans" w:hAnsi="Orsted Sans" w:cs="Arial"/>
          <w:sz w:val="20"/>
          <w:szCs w:val="20"/>
        </w:rPr>
      </w:pPr>
    </w:p>
    <w:p w14:paraId="55C7F143" w14:textId="00A979D3" w:rsidR="00677349" w:rsidRDefault="00E13E6A" w:rsidP="0050635F">
      <w:pPr>
        <w:spacing w:line="276" w:lineRule="auto"/>
        <w:rPr>
          <w:rFonts w:ascii="Orsted Sans" w:hAnsi="Orsted Sans" w:cs="Arial"/>
          <w:sz w:val="20"/>
          <w:szCs w:val="20"/>
        </w:rPr>
      </w:pPr>
      <w:r>
        <w:rPr>
          <w:rFonts w:ascii="Orsted Sans" w:hAnsi="Orsted Sans" w:cs="Arial"/>
          <w:sz w:val="20"/>
          <w:szCs w:val="20"/>
        </w:rPr>
        <w:t xml:space="preserve">The location </w:t>
      </w:r>
      <w:r w:rsidRPr="000569A2">
        <w:rPr>
          <w:rFonts w:ascii="Orsted Sans" w:hAnsi="Orsted Sans" w:cs="Arial"/>
          <w:sz w:val="20"/>
          <w:szCs w:val="20"/>
        </w:rPr>
        <w:t xml:space="preserve">of </w:t>
      </w:r>
      <w:r w:rsidR="000569A2" w:rsidRPr="0050635F">
        <w:rPr>
          <w:rFonts w:ascii="Orsted Sans" w:hAnsi="Orsted Sans" w:cs="Arial"/>
          <w:sz w:val="20"/>
          <w:szCs w:val="20"/>
        </w:rPr>
        <w:t>the 36 proposed route amendments</w:t>
      </w:r>
      <w:r w:rsidR="000569A2" w:rsidRPr="000569A2">
        <w:rPr>
          <w:rFonts w:ascii="Orsted Sans" w:hAnsi="Orsted Sans" w:cs="Arial"/>
          <w:sz w:val="20"/>
          <w:szCs w:val="20"/>
        </w:rPr>
        <w:t xml:space="preserve"> </w:t>
      </w:r>
      <w:r w:rsidRPr="000569A2">
        <w:rPr>
          <w:rFonts w:ascii="Orsted Sans" w:hAnsi="Orsted Sans" w:cs="Arial"/>
          <w:sz w:val="20"/>
          <w:szCs w:val="20"/>
        </w:rPr>
        <w:t>is</w:t>
      </w:r>
      <w:r>
        <w:rPr>
          <w:rFonts w:ascii="Orsted Sans" w:hAnsi="Orsted Sans" w:cs="Arial"/>
          <w:sz w:val="20"/>
          <w:szCs w:val="20"/>
        </w:rPr>
        <w:t xml:space="preserve"> </w:t>
      </w:r>
      <w:r w:rsidRPr="00DF14BA">
        <w:rPr>
          <w:rFonts w:ascii="Orsted Sans" w:hAnsi="Orsted Sans" w:cs="Arial"/>
          <w:sz w:val="20"/>
          <w:szCs w:val="20"/>
        </w:rPr>
        <w:t xml:space="preserve">shown in </w:t>
      </w:r>
      <w:r w:rsidRPr="00DF14BA">
        <w:rPr>
          <w:rFonts w:ascii="Orsted Sans" w:hAnsi="Orsted Sans" w:cs="Arial"/>
          <w:b/>
          <w:sz w:val="20"/>
          <w:szCs w:val="20"/>
        </w:rPr>
        <w:t xml:space="preserve">Map </w:t>
      </w:r>
      <w:r w:rsidR="003A7A11">
        <w:rPr>
          <w:rFonts w:ascii="Orsted Sans" w:hAnsi="Orsted Sans" w:cs="Arial"/>
          <w:b/>
          <w:sz w:val="20"/>
          <w:szCs w:val="20"/>
        </w:rPr>
        <w:t>1</w:t>
      </w:r>
      <w:r>
        <w:rPr>
          <w:rFonts w:ascii="Orsted Sans" w:hAnsi="Orsted Sans" w:cs="Arial"/>
          <w:b/>
          <w:sz w:val="20"/>
          <w:szCs w:val="20"/>
        </w:rPr>
        <w:t xml:space="preserve"> </w:t>
      </w:r>
      <w:r w:rsidR="003A7A11" w:rsidRPr="003A7A11">
        <w:rPr>
          <w:rFonts w:ascii="Orsted Sans" w:hAnsi="Orsted Sans" w:cs="Arial"/>
          <w:sz w:val="20"/>
          <w:szCs w:val="20"/>
        </w:rPr>
        <w:t>(Overview)</w:t>
      </w:r>
      <w:r w:rsidR="003A7A11">
        <w:rPr>
          <w:rFonts w:ascii="Orsted Sans" w:hAnsi="Orsted Sans" w:cs="Arial"/>
          <w:b/>
          <w:sz w:val="20"/>
          <w:szCs w:val="20"/>
        </w:rPr>
        <w:t xml:space="preserve"> </w:t>
      </w:r>
      <w:r w:rsidRPr="00DF14BA">
        <w:rPr>
          <w:rFonts w:ascii="Orsted Sans" w:hAnsi="Orsted Sans" w:cs="Arial"/>
          <w:sz w:val="20"/>
          <w:szCs w:val="20"/>
        </w:rPr>
        <w:t>and</w:t>
      </w:r>
      <w:r>
        <w:rPr>
          <w:rFonts w:ascii="Orsted Sans" w:hAnsi="Orsted Sans" w:cs="Arial"/>
          <w:b/>
          <w:sz w:val="20"/>
          <w:szCs w:val="20"/>
        </w:rPr>
        <w:t xml:space="preserve"> Map </w:t>
      </w:r>
      <w:r w:rsidR="003A7A11">
        <w:rPr>
          <w:rFonts w:ascii="Orsted Sans" w:hAnsi="Orsted Sans" w:cs="Arial"/>
          <w:b/>
          <w:sz w:val="20"/>
          <w:szCs w:val="20"/>
        </w:rPr>
        <w:t xml:space="preserve">2 </w:t>
      </w:r>
      <w:r w:rsidR="003A7A11" w:rsidRPr="003A7A11">
        <w:rPr>
          <w:rFonts w:ascii="Orsted Sans" w:hAnsi="Orsted Sans" w:cs="Arial"/>
          <w:sz w:val="20"/>
          <w:szCs w:val="20"/>
        </w:rPr>
        <w:t>(Detail</w:t>
      </w:r>
      <w:r w:rsidR="003A7A11">
        <w:rPr>
          <w:rFonts w:ascii="Orsted Sans" w:hAnsi="Orsted Sans" w:cs="Arial"/>
          <w:sz w:val="20"/>
          <w:szCs w:val="20"/>
        </w:rPr>
        <w:t xml:space="preserve"> Map Book</w:t>
      </w:r>
      <w:r w:rsidR="003A7A11" w:rsidRPr="003A7A11">
        <w:rPr>
          <w:rFonts w:ascii="Orsted Sans" w:hAnsi="Orsted Sans" w:cs="Arial"/>
          <w:sz w:val="20"/>
          <w:szCs w:val="20"/>
        </w:rPr>
        <w:t>)</w:t>
      </w:r>
      <w:r w:rsidR="000569A2" w:rsidRPr="003A7A11">
        <w:rPr>
          <w:rFonts w:ascii="Orsted Sans" w:hAnsi="Orsted Sans" w:cs="Arial"/>
          <w:sz w:val="20"/>
          <w:szCs w:val="20"/>
        </w:rPr>
        <w:t>.</w:t>
      </w:r>
      <w:r w:rsidR="000569A2">
        <w:rPr>
          <w:rFonts w:ascii="Orsted Sans" w:hAnsi="Orsted Sans" w:cs="Arial"/>
          <w:sz w:val="20"/>
          <w:szCs w:val="20"/>
        </w:rPr>
        <w:t xml:space="preserve"> The environmental assessment </w:t>
      </w:r>
      <w:r w:rsidRPr="00DF14BA">
        <w:rPr>
          <w:rFonts w:ascii="Orsted Sans" w:hAnsi="Orsted Sans" w:cs="Arial"/>
          <w:sz w:val="20"/>
          <w:szCs w:val="20"/>
        </w:rPr>
        <w:t>has been undertaken by Royal</w:t>
      </w:r>
      <w:r w:rsidR="004261EA">
        <w:rPr>
          <w:rFonts w:ascii="Orsted Sans" w:hAnsi="Orsted Sans" w:cs="Arial"/>
          <w:sz w:val="20"/>
          <w:szCs w:val="20"/>
        </w:rPr>
        <w:t xml:space="preserve"> </w:t>
      </w:r>
      <w:r w:rsidRPr="00DF14BA">
        <w:rPr>
          <w:rFonts w:ascii="Orsted Sans" w:hAnsi="Orsted Sans" w:cs="Arial"/>
          <w:sz w:val="20"/>
          <w:szCs w:val="20"/>
        </w:rPr>
        <w:t>Haskoning</w:t>
      </w:r>
      <w:r w:rsidR="004261EA">
        <w:rPr>
          <w:rFonts w:ascii="Orsted Sans" w:hAnsi="Orsted Sans" w:cs="Arial"/>
          <w:sz w:val="20"/>
          <w:szCs w:val="20"/>
        </w:rPr>
        <w:t xml:space="preserve"> </w:t>
      </w:r>
      <w:r w:rsidRPr="00DF14BA">
        <w:rPr>
          <w:rFonts w:ascii="Orsted Sans" w:hAnsi="Orsted Sans" w:cs="Arial"/>
          <w:sz w:val="20"/>
          <w:szCs w:val="20"/>
        </w:rPr>
        <w:t>DHV</w:t>
      </w:r>
      <w:r w:rsidR="000569A2">
        <w:rPr>
          <w:rFonts w:ascii="Orsted Sans" w:hAnsi="Orsted Sans" w:cs="Arial"/>
          <w:sz w:val="20"/>
          <w:szCs w:val="20"/>
        </w:rPr>
        <w:t xml:space="preserve"> and </w:t>
      </w:r>
      <w:bookmarkStart w:id="15" w:name="_Hlk32218079"/>
      <w:r w:rsidR="000569A2">
        <w:rPr>
          <w:rFonts w:ascii="Orsted Sans" w:hAnsi="Orsted Sans" w:cs="Arial"/>
          <w:sz w:val="20"/>
          <w:szCs w:val="20"/>
        </w:rPr>
        <w:t>the</w:t>
      </w:r>
      <w:r w:rsidR="000569A2" w:rsidRPr="00DF14BA">
        <w:rPr>
          <w:rFonts w:ascii="Orsted Sans" w:hAnsi="Orsted Sans" w:cs="Arial"/>
          <w:sz w:val="20"/>
          <w:szCs w:val="20"/>
        </w:rPr>
        <w:t xml:space="preserve"> review of potential environmental impacts associated with the proposed 36 changes </w:t>
      </w:r>
      <w:r w:rsidR="000569A2">
        <w:rPr>
          <w:rFonts w:ascii="Orsted Sans" w:hAnsi="Orsted Sans" w:cs="Arial"/>
          <w:sz w:val="20"/>
          <w:szCs w:val="20"/>
        </w:rPr>
        <w:t xml:space="preserve">upon onshore </w:t>
      </w:r>
      <w:r w:rsidR="00DE518B">
        <w:rPr>
          <w:rFonts w:ascii="Orsted Sans" w:hAnsi="Orsted Sans" w:cs="Arial"/>
          <w:sz w:val="20"/>
          <w:szCs w:val="20"/>
        </w:rPr>
        <w:t>environmental</w:t>
      </w:r>
      <w:r w:rsidR="000569A2">
        <w:rPr>
          <w:rFonts w:ascii="Orsted Sans" w:hAnsi="Orsted Sans" w:cs="Arial"/>
          <w:sz w:val="20"/>
          <w:szCs w:val="20"/>
        </w:rPr>
        <w:t xml:space="preserve"> receptors are presented in </w:t>
      </w:r>
      <w:r w:rsidR="000569A2" w:rsidRPr="00DF14BA">
        <w:rPr>
          <w:rFonts w:ascii="Orsted Sans" w:hAnsi="Orsted Sans" w:cs="Arial"/>
          <w:b/>
          <w:sz w:val="20"/>
          <w:szCs w:val="20"/>
        </w:rPr>
        <w:t>Annex 1</w:t>
      </w:r>
      <w:bookmarkEnd w:id="15"/>
      <w:r w:rsidR="000569A2">
        <w:rPr>
          <w:rFonts w:ascii="Orsted Sans" w:hAnsi="Orsted Sans" w:cs="Arial"/>
          <w:sz w:val="20"/>
          <w:szCs w:val="20"/>
        </w:rPr>
        <w:t xml:space="preserve">.  </w:t>
      </w:r>
      <w:r w:rsidRPr="00DF14BA">
        <w:rPr>
          <w:rFonts w:ascii="Orsted Sans" w:hAnsi="Orsted Sans" w:cs="Arial"/>
          <w:sz w:val="20"/>
          <w:szCs w:val="20"/>
        </w:rPr>
        <w:t xml:space="preserve"> </w:t>
      </w:r>
      <w:r w:rsidR="00677349">
        <w:rPr>
          <w:rFonts w:ascii="Orsted Sans" w:hAnsi="Orsted Sans" w:cs="Arial"/>
          <w:sz w:val="20"/>
          <w:szCs w:val="20"/>
        </w:rPr>
        <w:t xml:space="preserve">Individual amendments identified in </w:t>
      </w:r>
      <w:r w:rsidR="00677349" w:rsidRPr="00C95FD9">
        <w:rPr>
          <w:rFonts w:ascii="Orsted Sans" w:hAnsi="Orsted Sans" w:cs="Arial"/>
          <w:b/>
          <w:sz w:val="20"/>
          <w:szCs w:val="20"/>
        </w:rPr>
        <w:t xml:space="preserve">Table </w:t>
      </w:r>
      <w:r w:rsidR="00C95FD9" w:rsidRPr="00C95FD9">
        <w:rPr>
          <w:rFonts w:ascii="Orsted Sans" w:hAnsi="Orsted Sans" w:cs="Arial"/>
          <w:b/>
          <w:sz w:val="20"/>
          <w:szCs w:val="20"/>
        </w:rPr>
        <w:t>3</w:t>
      </w:r>
      <w:r w:rsidR="00677349">
        <w:rPr>
          <w:rFonts w:ascii="Orsted Sans" w:hAnsi="Orsted Sans" w:cs="Arial"/>
          <w:sz w:val="20"/>
          <w:szCs w:val="20"/>
        </w:rPr>
        <w:t xml:space="preserve"> are identified in </w:t>
      </w:r>
      <w:r w:rsidR="00677349" w:rsidRPr="00C95FD9">
        <w:rPr>
          <w:rFonts w:ascii="Orsted Sans" w:hAnsi="Orsted Sans" w:cs="Arial"/>
          <w:b/>
          <w:sz w:val="20"/>
          <w:szCs w:val="20"/>
        </w:rPr>
        <w:t>Annex 1</w:t>
      </w:r>
      <w:r w:rsidR="00677349">
        <w:rPr>
          <w:rFonts w:ascii="Orsted Sans" w:hAnsi="Orsted Sans" w:cs="Arial"/>
          <w:sz w:val="20"/>
          <w:szCs w:val="20"/>
        </w:rPr>
        <w:t xml:space="preserve"> by the key </w:t>
      </w:r>
      <w:r w:rsidR="00C95FD9">
        <w:rPr>
          <w:rFonts w:ascii="Orsted Sans" w:hAnsi="Orsted Sans" w:cs="Arial"/>
          <w:sz w:val="20"/>
          <w:szCs w:val="20"/>
        </w:rPr>
        <w:t xml:space="preserve">presented in </w:t>
      </w:r>
      <w:r w:rsidR="00C95FD9" w:rsidRPr="00C95FD9">
        <w:rPr>
          <w:rFonts w:ascii="Orsted Sans" w:hAnsi="Orsted Sans" w:cs="Arial"/>
          <w:b/>
          <w:sz w:val="20"/>
          <w:szCs w:val="20"/>
        </w:rPr>
        <w:t>Table 4</w:t>
      </w:r>
      <w:r w:rsidR="00677349">
        <w:rPr>
          <w:rFonts w:ascii="Orsted Sans" w:hAnsi="Orsted Sans" w:cs="Arial"/>
          <w:sz w:val="20"/>
          <w:szCs w:val="20"/>
        </w:rPr>
        <w:t>:</w:t>
      </w:r>
    </w:p>
    <w:p w14:paraId="39DFABC2" w14:textId="283B9AA3" w:rsidR="00677349" w:rsidRDefault="00677349" w:rsidP="0050635F">
      <w:pPr>
        <w:spacing w:line="276" w:lineRule="auto"/>
        <w:rPr>
          <w:rFonts w:ascii="Orsted Sans" w:hAnsi="Orsted Sans" w:cs="Arial"/>
          <w:sz w:val="20"/>
          <w:szCs w:val="20"/>
        </w:rPr>
      </w:pPr>
    </w:p>
    <w:p w14:paraId="11A81684" w14:textId="6F789E7F" w:rsidR="00C95FD9" w:rsidRDefault="00C95FD9" w:rsidP="0050635F">
      <w:pPr>
        <w:spacing w:line="276" w:lineRule="auto"/>
        <w:rPr>
          <w:rFonts w:ascii="Orsted Sans" w:hAnsi="Orsted Sans" w:cs="Arial"/>
          <w:sz w:val="20"/>
          <w:szCs w:val="20"/>
        </w:rPr>
      </w:pPr>
      <w:r w:rsidRPr="00C95FD9">
        <w:rPr>
          <w:rFonts w:ascii="Orsted Sans" w:hAnsi="Orsted Sans" w:cs="Arial"/>
          <w:b/>
          <w:sz w:val="20"/>
          <w:szCs w:val="20"/>
        </w:rPr>
        <w:t>Table 4</w:t>
      </w:r>
      <w:r>
        <w:rPr>
          <w:rFonts w:ascii="Orsted Sans" w:hAnsi="Orsted Sans" w:cs="Arial"/>
          <w:sz w:val="20"/>
          <w:szCs w:val="20"/>
        </w:rPr>
        <w:t xml:space="preserve"> Key used to identify amendments in </w:t>
      </w:r>
      <w:r w:rsidRPr="00C95FD9">
        <w:rPr>
          <w:rFonts w:ascii="Orsted Sans" w:hAnsi="Orsted Sans" w:cs="Arial"/>
          <w:b/>
          <w:sz w:val="20"/>
          <w:szCs w:val="20"/>
        </w:rPr>
        <w:t>Annex 1</w:t>
      </w:r>
      <w:r>
        <w:rPr>
          <w:rFonts w:ascii="Orsted Sans" w:hAnsi="Orsted Sans" w:cs="Arial"/>
          <w:sz w:val="20"/>
          <w:szCs w:val="20"/>
        </w:rPr>
        <w:t>.</w:t>
      </w:r>
    </w:p>
    <w:p w14:paraId="016551DF" w14:textId="77777777" w:rsidR="00C95FD9" w:rsidRDefault="00C95FD9" w:rsidP="0050635F">
      <w:pPr>
        <w:spacing w:line="276" w:lineRule="auto"/>
        <w:rPr>
          <w:rFonts w:ascii="Orsted Sans" w:hAnsi="Orsted Sans" w:cs="Arial"/>
          <w:sz w:val="20"/>
          <w:szCs w:val="20"/>
        </w:rPr>
      </w:pPr>
    </w:p>
    <w:tbl>
      <w:tblPr>
        <w:tblW w:w="3840" w:type="dxa"/>
        <w:tblLook w:val="04A0" w:firstRow="1" w:lastRow="0" w:firstColumn="1" w:lastColumn="0" w:noHBand="0" w:noVBand="1"/>
      </w:tblPr>
      <w:tblGrid>
        <w:gridCol w:w="1420"/>
        <w:gridCol w:w="2420"/>
      </w:tblGrid>
      <w:tr w:rsidR="00677349" w:rsidRPr="00677349" w14:paraId="6E6FD3D3" w14:textId="77777777" w:rsidTr="00677349">
        <w:trPr>
          <w:trHeight w:val="255"/>
        </w:trPr>
        <w:tc>
          <w:tcPr>
            <w:tcW w:w="14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A37F47" w14:textId="77777777" w:rsidR="00677349" w:rsidRPr="00677349" w:rsidRDefault="00677349" w:rsidP="00677349">
            <w:pPr>
              <w:spacing w:line="240" w:lineRule="auto"/>
              <w:rPr>
                <w:rFonts w:eastAsia="Times New Roman" w:cs="Arial"/>
                <w:color w:val="000000"/>
                <w:sz w:val="20"/>
                <w:szCs w:val="20"/>
                <w:lang w:eastAsia="en-GB"/>
              </w:rPr>
            </w:pPr>
            <w:r w:rsidRPr="00677349">
              <w:rPr>
                <w:rFonts w:eastAsia="Times New Roman" w:cs="Arial"/>
                <w:color w:val="000000"/>
                <w:sz w:val="20"/>
                <w:szCs w:val="20"/>
                <w:lang w:eastAsia="en-GB"/>
              </w:rPr>
              <w:t>ECC.</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0566BBB" w14:textId="77777777" w:rsidR="00677349" w:rsidRPr="00677349" w:rsidRDefault="00677349" w:rsidP="00677349">
            <w:pPr>
              <w:spacing w:line="240" w:lineRule="auto"/>
              <w:rPr>
                <w:rFonts w:eastAsia="Times New Roman" w:cs="Arial"/>
                <w:color w:val="000000"/>
                <w:sz w:val="20"/>
                <w:szCs w:val="20"/>
                <w:lang w:eastAsia="en-GB"/>
              </w:rPr>
            </w:pPr>
            <w:r w:rsidRPr="00677349">
              <w:rPr>
                <w:rFonts w:eastAsia="Times New Roman" w:cs="Arial"/>
                <w:color w:val="000000"/>
                <w:sz w:val="20"/>
                <w:szCs w:val="20"/>
                <w:lang w:eastAsia="en-GB"/>
              </w:rPr>
              <w:t>Export Cable Corridor</w:t>
            </w:r>
          </w:p>
        </w:tc>
      </w:tr>
      <w:tr w:rsidR="00677349" w:rsidRPr="00677349" w14:paraId="6F5F8E50" w14:textId="77777777" w:rsidTr="00677349">
        <w:trPr>
          <w:trHeight w:val="255"/>
        </w:trPr>
        <w:tc>
          <w:tcPr>
            <w:tcW w:w="1420" w:type="dxa"/>
            <w:tcBorders>
              <w:top w:val="nil"/>
              <w:left w:val="single" w:sz="4" w:space="0" w:color="auto"/>
              <w:bottom w:val="single" w:sz="4" w:space="0" w:color="auto"/>
              <w:right w:val="single" w:sz="4" w:space="0" w:color="auto"/>
            </w:tcBorders>
            <w:shd w:val="clear" w:color="000000" w:fill="FCE4D6"/>
            <w:noWrap/>
            <w:vAlign w:val="center"/>
            <w:hideMark/>
          </w:tcPr>
          <w:p w14:paraId="531E3F43" w14:textId="77777777" w:rsidR="00677349" w:rsidRPr="00677349" w:rsidRDefault="00677349" w:rsidP="00677349">
            <w:pPr>
              <w:spacing w:line="240" w:lineRule="auto"/>
              <w:rPr>
                <w:rFonts w:eastAsia="Times New Roman" w:cs="Arial"/>
                <w:color w:val="000000"/>
                <w:sz w:val="20"/>
                <w:szCs w:val="20"/>
                <w:lang w:eastAsia="en-GB"/>
              </w:rPr>
            </w:pPr>
            <w:r w:rsidRPr="00677349">
              <w:rPr>
                <w:rFonts w:eastAsia="Times New Roman" w:cs="Arial"/>
                <w:color w:val="000000"/>
                <w:sz w:val="20"/>
                <w:szCs w:val="20"/>
                <w:lang w:eastAsia="en-GB"/>
              </w:rPr>
              <w:t>LC.</w:t>
            </w:r>
          </w:p>
        </w:tc>
        <w:tc>
          <w:tcPr>
            <w:tcW w:w="2420" w:type="dxa"/>
            <w:tcBorders>
              <w:top w:val="nil"/>
              <w:left w:val="nil"/>
              <w:bottom w:val="single" w:sz="4" w:space="0" w:color="auto"/>
              <w:right w:val="single" w:sz="4" w:space="0" w:color="auto"/>
            </w:tcBorders>
            <w:shd w:val="clear" w:color="auto" w:fill="auto"/>
            <w:noWrap/>
            <w:vAlign w:val="bottom"/>
            <w:hideMark/>
          </w:tcPr>
          <w:p w14:paraId="4A6DBFB0" w14:textId="42B2054C" w:rsidR="00677349" w:rsidRPr="00677349" w:rsidRDefault="00677349" w:rsidP="00677349">
            <w:pPr>
              <w:spacing w:line="240" w:lineRule="auto"/>
              <w:rPr>
                <w:rFonts w:eastAsia="Times New Roman" w:cs="Arial"/>
                <w:color w:val="000000"/>
                <w:sz w:val="20"/>
                <w:szCs w:val="20"/>
                <w:lang w:eastAsia="en-GB"/>
              </w:rPr>
            </w:pPr>
            <w:r w:rsidRPr="00677349">
              <w:rPr>
                <w:rFonts w:eastAsia="Times New Roman" w:cs="Arial"/>
                <w:color w:val="000000"/>
                <w:sz w:val="20"/>
                <w:szCs w:val="20"/>
                <w:lang w:eastAsia="en-GB"/>
              </w:rPr>
              <w:t>Logistics Compound</w:t>
            </w:r>
          </w:p>
        </w:tc>
      </w:tr>
      <w:tr w:rsidR="00677349" w:rsidRPr="00677349" w14:paraId="45062C39" w14:textId="77777777" w:rsidTr="00677349">
        <w:trPr>
          <w:trHeight w:val="255"/>
        </w:trPr>
        <w:tc>
          <w:tcPr>
            <w:tcW w:w="1420" w:type="dxa"/>
            <w:tcBorders>
              <w:top w:val="nil"/>
              <w:left w:val="single" w:sz="4" w:space="0" w:color="auto"/>
              <w:bottom w:val="single" w:sz="4" w:space="0" w:color="auto"/>
              <w:right w:val="single" w:sz="4" w:space="0" w:color="auto"/>
            </w:tcBorders>
            <w:shd w:val="clear" w:color="000000" w:fill="FFF2CC"/>
            <w:noWrap/>
            <w:vAlign w:val="center"/>
            <w:hideMark/>
          </w:tcPr>
          <w:p w14:paraId="3FE388ED" w14:textId="77777777" w:rsidR="00677349" w:rsidRPr="00677349" w:rsidRDefault="00677349" w:rsidP="00677349">
            <w:pPr>
              <w:spacing w:line="240" w:lineRule="auto"/>
              <w:rPr>
                <w:rFonts w:eastAsia="Times New Roman" w:cs="Arial"/>
                <w:sz w:val="20"/>
                <w:szCs w:val="20"/>
                <w:lang w:eastAsia="en-GB"/>
              </w:rPr>
            </w:pPr>
            <w:r w:rsidRPr="00677349">
              <w:rPr>
                <w:rFonts w:eastAsia="Times New Roman" w:cs="Arial"/>
                <w:sz w:val="20"/>
                <w:szCs w:val="20"/>
                <w:lang w:eastAsia="en-GB"/>
              </w:rPr>
              <w:t>TAT.</w:t>
            </w:r>
          </w:p>
        </w:tc>
        <w:tc>
          <w:tcPr>
            <w:tcW w:w="2420" w:type="dxa"/>
            <w:tcBorders>
              <w:top w:val="nil"/>
              <w:left w:val="nil"/>
              <w:bottom w:val="single" w:sz="4" w:space="0" w:color="auto"/>
              <w:right w:val="single" w:sz="4" w:space="0" w:color="auto"/>
            </w:tcBorders>
            <w:shd w:val="clear" w:color="auto" w:fill="auto"/>
            <w:noWrap/>
            <w:vAlign w:val="bottom"/>
            <w:hideMark/>
          </w:tcPr>
          <w:p w14:paraId="1708BB4D" w14:textId="77777777" w:rsidR="00677349" w:rsidRPr="00677349" w:rsidRDefault="00677349" w:rsidP="00677349">
            <w:pPr>
              <w:spacing w:line="240" w:lineRule="auto"/>
              <w:rPr>
                <w:rFonts w:eastAsia="Times New Roman" w:cs="Arial"/>
                <w:color w:val="000000"/>
                <w:sz w:val="20"/>
                <w:szCs w:val="20"/>
                <w:lang w:eastAsia="en-GB"/>
              </w:rPr>
            </w:pPr>
            <w:r w:rsidRPr="00677349">
              <w:rPr>
                <w:rFonts w:eastAsia="Times New Roman" w:cs="Arial"/>
                <w:color w:val="000000"/>
                <w:sz w:val="20"/>
                <w:szCs w:val="20"/>
                <w:lang w:eastAsia="en-GB"/>
              </w:rPr>
              <w:t>Temporary Access Track</w:t>
            </w:r>
          </w:p>
        </w:tc>
      </w:tr>
    </w:tbl>
    <w:p w14:paraId="531A5164" w14:textId="26A5EECB" w:rsidR="00677349" w:rsidRDefault="00677349" w:rsidP="0050635F">
      <w:pPr>
        <w:spacing w:line="276" w:lineRule="auto"/>
        <w:rPr>
          <w:rFonts w:ascii="Orsted Sans" w:hAnsi="Orsted Sans" w:cs="Arial"/>
          <w:sz w:val="20"/>
          <w:szCs w:val="20"/>
        </w:rPr>
      </w:pPr>
    </w:p>
    <w:p w14:paraId="46C6B3DE" w14:textId="6B6CBDA8" w:rsidR="00C95FD9" w:rsidRDefault="00C95FD9" w:rsidP="0050635F">
      <w:pPr>
        <w:spacing w:line="276" w:lineRule="auto"/>
        <w:rPr>
          <w:rFonts w:ascii="Orsted Sans" w:hAnsi="Orsted Sans" w:cs="Arial"/>
          <w:sz w:val="20"/>
          <w:szCs w:val="20"/>
        </w:rPr>
      </w:pPr>
      <w:r>
        <w:rPr>
          <w:rFonts w:ascii="Orsted Sans" w:hAnsi="Orsted Sans" w:cs="Arial"/>
          <w:sz w:val="20"/>
          <w:szCs w:val="20"/>
        </w:rPr>
        <w:t>T</w:t>
      </w:r>
      <w:r w:rsidRPr="00C95FD9">
        <w:rPr>
          <w:rFonts w:ascii="Orsted Sans" w:hAnsi="Orsted Sans" w:cs="Arial"/>
          <w:sz w:val="20"/>
          <w:szCs w:val="20"/>
        </w:rPr>
        <w:t xml:space="preserve">he review of potential environmental impacts </w:t>
      </w:r>
      <w:r>
        <w:rPr>
          <w:rFonts w:ascii="Orsted Sans" w:hAnsi="Orsted Sans" w:cs="Arial"/>
          <w:sz w:val="20"/>
          <w:szCs w:val="20"/>
        </w:rPr>
        <w:t xml:space="preserve">in </w:t>
      </w:r>
      <w:r w:rsidRPr="00C95FD9">
        <w:rPr>
          <w:rFonts w:ascii="Orsted Sans" w:hAnsi="Orsted Sans" w:cs="Arial"/>
          <w:b/>
          <w:sz w:val="20"/>
          <w:szCs w:val="20"/>
        </w:rPr>
        <w:t>Annex 1</w:t>
      </w:r>
      <w:r>
        <w:rPr>
          <w:rFonts w:ascii="Orsted Sans" w:hAnsi="Orsted Sans" w:cs="Arial"/>
          <w:sz w:val="20"/>
          <w:szCs w:val="20"/>
        </w:rPr>
        <w:t xml:space="preserve"> are identified using the key in </w:t>
      </w:r>
      <w:r w:rsidRPr="00C95FD9">
        <w:rPr>
          <w:rFonts w:ascii="Orsted Sans" w:hAnsi="Orsted Sans" w:cs="Arial"/>
          <w:b/>
          <w:sz w:val="20"/>
          <w:szCs w:val="20"/>
        </w:rPr>
        <w:t>Table 5</w:t>
      </w:r>
      <w:r w:rsidR="004261EA">
        <w:rPr>
          <w:rFonts w:ascii="Orsted Sans" w:hAnsi="Orsted Sans" w:cs="Arial"/>
          <w:b/>
          <w:sz w:val="20"/>
          <w:szCs w:val="20"/>
        </w:rPr>
        <w:t>.</w:t>
      </w:r>
    </w:p>
    <w:p w14:paraId="26821761" w14:textId="4234075A" w:rsidR="00C95FD9" w:rsidRDefault="00C95FD9" w:rsidP="0050635F">
      <w:pPr>
        <w:spacing w:line="276" w:lineRule="auto"/>
        <w:rPr>
          <w:rFonts w:ascii="Orsted Sans" w:hAnsi="Orsted Sans" w:cs="Arial"/>
          <w:sz w:val="20"/>
          <w:szCs w:val="20"/>
        </w:rPr>
      </w:pPr>
    </w:p>
    <w:p w14:paraId="610AE6A1" w14:textId="14A55627" w:rsidR="00C95FD9" w:rsidRDefault="00C95FD9" w:rsidP="0050635F">
      <w:pPr>
        <w:spacing w:line="276" w:lineRule="auto"/>
        <w:rPr>
          <w:rFonts w:ascii="Orsted Sans" w:hAnsi="Orsted Sans" w:cs="Arial"/>
          <w:sz w:val="20"/>
          <w:szCs w:val="20"/>
        </w:rPr>
      </w:pPr>
      <w:r w:rsidRPr="00C95FD9">
        <w:rPr>
          <w:rFonts w:ascii="Orsted Sans" w:hAnsi="Orsted Sans" w:cs="Arial"/>
          <w:b/>
          <w:sz w:val="20"/>
          <w:szCs w:val="20"/>
        </w:rPr>
        <w:t>Table 5</w:t>
      </w:r>
      <w:r>
        <w:rPr>
          <w:rFonts w:ascii="Orsted Sans" w:hAnsi="Orsted Sans" w:cs="Arial"/>
          <w:sz w:val="20"/>
          <w:szCs w:val="20"/>
        </w:rPr>
        <w:t xml:space="preserve"> Key to environmental assessment presented in </w:t>
      </w:r>
      <w:r w:rsidRPr="00C95FD9">
        <w:rPr>
          <w:rFonts w:ascii="Orsted Sans" w:hAnsi="Orsted Sans" w:cs="Arial"/>
          <w:b/>
          <w:sz w:val="20"/>
          <w:szCs w:val="20"/>
        </w:rPr>
        <w:t>Annex 1</w:t>
      </w:r>
    </w:p>
    <w:tbl>
      <w:tblPr>
        <w:tblW w:w="7508" w:type="dxa"/>
        <w:tblLook w:val="04A0" w:firstRow="1" w:lastRow="0" w:firstColumn="1" w:lastColumn="0" w:noHBand="0" w:noVBand="1"/>
      </w:tblPr>
      <w:tblGrid>
        <w:gridCol w:w="2122"/>
        <w:gridCol w:w="5386"/>
      </w:tblGrid>
      <w:tr w:rsidR="00677349" w:rsidRPr="00677349" w14:paraId="32CE30C4" w14:textId="77777777" w:rsidTr="00677349">
        <w:trPr>
          <w:trHeight w:val="510"/>
        </w:trPr>
        <w:tc>
          <w:tcPr>
            <w:tcW w:w="2122"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AEEAB17" w14:textId="77777777"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Green Cells</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14:paraId="01263BBB" w14:textId="0B734ED1"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No change identified from PEIR either to the receptors or the relevant assessments presented.</w:t>
            </w:r>
          </w:p>
        </w:tc>
      </w:tr>
      <w:tr w:rsidR="00677349" w:rsidRPr="00677349" w14:paraId="4FC73868" w14:textId="77777777" w:rsidTr="00677349">
        <w:trPr>
          <w:trHeight w:val="51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B319766" w14:textId="77777777"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White Cells</w:t>
            </w:r>
          </w:p>
        </w:tc>
        <w:tc>
          <w:tcPr>
            <w:tcW w:w="5386" w:type="dxa"/>
            <w:tcBorders>
              <w:top w:val="nil"/>
              <w:left w:val="nil"/>
              <w:bottom w:val="single" w:sz="4" w:space="0" w:color="auto"/>
              <w:right w:val="single" w:sz="4" w:space="0" w:color="auto"/>
            </w:tcBorders>
            <w:shd w:val="clear" w:color="auto" w:fill="auto"/>
            <w:vAlign w:val="bottom"/>
            <w:hideMark/>
          </w:tcPr>
          <w:p w14:paraId="2889F6A1" w14:textId="77777777"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 xml:space="preserve">Either new receptors identified or potential impact on a previously identified receptor increased (but not necessarily significantly).  </w:t>
            </w:r>
          </w:p>
        </w:tc>
      </w:tr>
      <w:tr w:rsidR="00677349" w:rsidRPr="00677349" w14:paraId="62521EDC" w14:textId="77777777" w:rsidTr="00677349">
        <w:trPr>
          <w:trHeight w:val="765"/>
        </w:trPr>
        <w:tc>
          <w:tcPr>
            <w:tcW w:w="2122" w:type="dxa"/>
            <w:tcBorders>
              <w:top w:val="nil"/>
              <w:left w:val="single" w:sz="4" w:space="0" w:color="auto"/>
              <w:bottom w:val="single" w:sz="4" w:space="0" w:color="auto"/>
              <w:right w:val="single" w:sz="4" w:space="0" w:color="auto"/>
            </w:tcBorders>
            <w:shd w:val="clear" w:color="000000" w:fill="FFFF00"/>
            <w:noWrap/>
            <w:vAlign w:val="bottom"/>
            <w:hideMark/>
          </w:tcPr>
          <w:p w14:paraId="28CBD748" w14:textId="77777777"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Yellow Cells</w:t>
            </w:r>
          </w:p>
        </w:tc>
        <w:tc>
          <w:tcPr>
            <w:tcW w:w="5386" w:type="dxa"/>
            <w:tcBorders>
              <w:top w:val="nil"/>
              <w:left w:val="nil"/>
              <w:bottom w:val="single" w:sz="4" w:space="0" w:color="auto"/>
              <w:right w:val="single" w:sz="4" w:space="0" w:color="auto"/>
            </w:tcBorders>
            <w:shd w:val="clear" w:color="auto" w:fill="auto"/>
            <w:vAlign w:val="bottom"/>
            <w:hideMark/>
          </w:tcPr>
          <w:p w14:paraId="2F0EB568" w14:textId="11726E10" w:rsidR="00677349" w:rsidRPr="004261EA" w:rsidRDefault="00677349" w:rsidP="00677349">
            <w:pPr>
              <w:spacing w:line="240" w:lineRule="auto"/>
              <w:rPr>
                <w:rFonts w:ascii="Orsted Sans Office" w:eastAsia="Times New Roman" w:hAnsi="Orsted Sans Office" w:cs="Arial"/>
                <w:color w:val="000000"/>
                <w:sz w:val="18"/>
                <w:szCs w:val="18"/>
                <w:lang w:eastAsia="en-GB"/>
              </w:rPr>
            </w:pPr>
            <w:r w:rsidRPr="004261EA">
              <w:rPr>
                <w:rFonts w:ascii="Orsted Sans Office" w:eastAsia="Times New Roman" w:hAnsi="Orsted Sans Office" w:cs="Arial"/>
                <w:color w:val="000000"/>
                <w:sz w:val="18"/>
                <w:szCs w:val="18"/>
                <w:lang w:eastAsia="en-GB"/>
              </w:rPr>
              <w:t>Potential for either receptors to be avoided, or impact to be reduced compared to the PEIR (but not necessarily significantly).  Text in cell identifies if any updated or new assessment will be required</w:t>
            </w:r>
            <w:r w:rsidR="00C95FD9" w:rsidRPr="004261EA">
              <w:rPr>
                <w:rFonts w:ascii="Orsted Sans Office" w:eastAsia="Times New Roman" w:hAnsi="Orsted Sans Office" w:cs="Arial"/>
                <w:color w:val="000000"/>
                <w:sz w:val="18"/>
                <w:szCs w:val="18"/>
                <w:lang w:eastAsia="en-GB"/>
              </w:rPr>
              <w:t xml:space="preserve"> at the point of Development Consent Order (DCO) Application (see </w:t>
            </w:r>
            <w:r w:rsidR="00C95FD9" w:rsidRPr="004261EA">
              <w:rPr>
                <w:rFonts w:ascii="Orsted Sans Office" w:eastAsia="Times New Roman" w:hAnsi="Orsted Sans Office" w:cs="Arial"/>
                <w:b/>
                <w:color w:val="000000"/>
                <w:sz w:val="18"/>
                <w:szCs w:val="18"/>
                <w:lang w:eastAsia="en-GB"/>
              </w:rPr>
              <w:t>Table 3</w:t>
            </w:r>
            <w:r w:rsidR="00C95FD9" w:rsidRPr="004261EA">
              <w:rPr>
                <w:rFonts w:ascii="Orsted Sans Office" w:eastAsia="Times New Roman" w:hAnsi="Orsted Sans Office" w:cs="Arial"/>
                <w:color w:val="000000"/>
                <w:sz w:val="18"/>
                <w:szCs w:val="18"/>
                <w:lang w:eastAsia="en-GB"/>
              </w:rPr>
              <w:t xml:space="preserve"> for detail).</w:t>
            </w:r>
          </w:p>
        </w:tc>
      </w:tr>
    </w:tbl>
    <w:p w14:paraId="661A9B8F" w14:textId="77777777" w:rsidR="00677349" w:rsidRDefault="00677349" w:rsidP="0050635F">
      <w:pPr>
        <w:spacing w:line="276" w:lineRule="auto"/>
        <w:rPr>
          <w:rFonts w:ascii="Orsted Sans" w:hAnsi="Orsted Sans" w:cs="Arial"/>
          <w:sz w:val="20"/>
          <w:szCs w:val="20"/>
        </w:rPr>
      </w:pPr>
    </w:p>
    <w:p w14:paraId="6166C2AD" w14:textId="04FB87BF" w:rsidR="00897FF1" w:rsidRPr="0050635F" w:rsidRDefault="000569A2" w:rsidP="0050635F">
      <w:pPr>
        <w:spacing w:line="276" w:lineRule="auto"/>
        <w:rPr>
          <w:rFonts w:ascii="Orsted Sans" w:hAnsi="Orsted Sans" w:cs="Arial"/>
          <w:sz w:val="20"/>
          <w:szCs w:val="20"/>
        </w:rPr>
      </w:pPr>
      <w:r>
        <w:rPr>
          <w:rFonts w:ascii="Orsted Sans" w:hAnsi="Orsted Sans" w:cs="Arial"/>
          <w:sz w:val="20"/>
          <w:szCs w:val="20"/>
        </w:rPr>
        <w:t xml:space="preserve">A </w:t>
      </w:r>
      <w:r w:rsidR="00E13E6A" w:rsidRPr="00DF14BA">
        <w:rPr>
          <w:rFonts w:ascii="Orsted Sans" w:hAnsi="Orsted Sans" w:cs="Arial"/>
          <w:sz w:val="20"/>
          <w:szCs w:val="20"/>
        </w:rPr>
        <w:t xml:space="preserve">summary </w:t>
      </w:r>
      <w:r>
        <w:rPr>
          <w:rFonts w:ascii="Orsted Sans" w:hAnsi="Orsted Sans" w:cs="Arial"/>
          <w:sz w:val="20"/>
          <w:szCs w:val="20"/>
        </w:rPr>
        <w:t>of environmental considerations as a result of the proposed amendments is</w:t>
      </w:r>
      <w:r w:rsidR="00E13E6A" w:rsidRPr="00DF14BA">
        <w:rPr>
          <w:rFonts w:ascii="Orsted Sans" w:hAnsi="Orsted Sans" w:cs="Arial"/>
          <w:sz w:val="20"/>
          <w:szCs w:val="20"/>
        </w:rPr>
        <w:t xml:space="preserve"> provided in </w:t>
      </w:r>
      <w:r w:rsidR="00E13E6A" w:rsidRPr="00DF14BA">
        <w:rPr>
          <w:rFonts w:ascii="Orsted Sans" w:hAnsi="Orsted Sans" w:cs="Arial"/>
          <w:b/>
          <w:sz w:val="20"/>
          <w:szCs w:val="20"/>
        </w:rPr>
        <w:t xml:space="preserve">Table </w:t>
      </w:r>
      <w:r w:rsidR="00C95FD9">
        <w:rPr>
          <w:rFonts w:ascii="Orsted Sans" w:hAnsi="Orsted Sans" w:cs="Arial"/>
          <w:b/>
          <w:sz w:val="20"/>
          <w:szCs w:val="20"/>
        </w:rPr>
        <w:t>6</w:t>
      </w:r>
      <w:r w:rsidR="00E13E6A" w:rsidRPr="00DF14BA">
        <w:rPr>
          <w:rFonts w:ascii="Orsted Sans" w:hAnsi="Orsted Sans" w:cs="Arial"/>
          <w:sz w:val="20"/>
          <w:szCs w:val="20"/>
        </w:rPr>
        <w:t xml:space="preserve">.  </w:t>
      </w:r>
    </w:p>
    <w:p w14:paraId="10E0A37A" w14:textId="261F5342" w:rsidR="00E95812" w:rsidRDefault="00E95812">
      <w:pPr>
        <w:spacing w:line="240" w:lineRule="auto"/>
        <w:rPr>
          <w:rFonts w:ascii="Orsted Sans" w:hAnsi="Orsted Sans" w:cs="Arial"/>
          <w:b/>
          <w:sz w:val="20"/>
          <w:szCs w:val="20"/>
        </w:rPr>
      </w:pPr>
    </w:p>
    <w:p w14:paraId="3A4C80ED" w14:textId="77777777" w:rsidR="00013476" w:rsidRDefault="00013476">
      <w:pPr>
        <w:spacing w:line="240" w:lineRule="auto"/>
        <w:rPr>
          <w:rFonts w:ascii="Orsted Sans" w:hAnsi="Orsted Sans" w:cs="Arial"/>
          <w:b/>
          <w:sz w:val="20"/>
          <w:szCs w:val="20"/>
        </w:rPr>
      </w:pPr>
      <w:r>
        <w:rPr>
          <w:rFonts w:ascii="Orsted Sans" w:hAnsi="Orsted Sans" w:cs="Arial"/>
          <w:b/>
          <w:sz w:val="20"/>
          <w:szCs w:val="20"/>
        </w:rPr>
        <w:br w:type="page"/>
      </w:r>
    </w:p>
    <w:p w14:paraId="59424816" w14:textId="298960ED" w:rsidR="00DB353B" w:rsidRDefault="0081067C" w:rsidP="0081067C">
      <w:pPr>
        <w:rPr>
          <w:rFonts w:ascii="Orsted Sans" w:hAnsi="Orsted Sans" w:cs="Arial"/>
          <w:sz w:val="20"/>
          <w:szCs w:val="20"/>
        </w:rPr>
      </w:pPr>
      <w:r w:rsidRPr="00483E31">
        <w:rPr>
          <w:rFonts w:ascii="Orsted Sans" w:hAnsi="Orsted Sans" w:cs="Arial"/>
          <w:b/>
          <w:sz w:val="20"/>
          <w:szCs w:val="20"/>
        </w:rPr>
        <w:lastRenderedPageBreak/>
        <w:t xml:space="preserve">Table </w:t>
      </w:r>
      <w:r w:rsidR="00C95FD9">
        <w:rPr>
          <w:rFonts w:ascii="Orsted Sans" w:hAnsi="Orsted Sans" w:cs="Arial"/>
          <w:b/>
          <w:sz w:val="20"/>
          <w:szCs w:val="20"/>
        </w:rPr>
        <w:t>6</w:t>
      </w:r>
      <w:r w:rsidR="00C95FD9" w:rsidRPr="00483E31">
        <w:rPr>
          <w:rFonts w:ascii="Orsted Sans" w:hAnsi="Orsted Sans" w:cs="Arial"/>
          <w:sz w:val="20"/>
          <w:szCs w:val="20"/>
        </w:rPr>
        <w:t xml:space="preserve"> </w:t>
      </w:r>
      <w:r w:rsidRPr="00483E31">
        <w:rPr>
          <w:rFonts w:ascii="Orsted Sans" w:hAnsi="Orsted Sans" w:cs="Arial"/>
          <w:sz w:val="20"/>
          <w:szCs w:val="20"/>
        </w:rPr>
        <w:t xml:space="preserve">Summary of </w:t>
      </w:r>
      <w:r w:rsidR="000569A2">
        <w:rPr>
          <w:rFonts w:ascii="Orsted Sans" w:hAnsi="Orsted Sans" w:cs="Arial"/>
          <w:sz w:val="20"/>
          <w:szCs w:val="20"/>
        </w:rPr>
        <w:t>environmental assessment</w:t>
      </w:r>
      <w:r w:rsidRPr="00483E31">
        <w:rPr>
          <w:rFonts w:ascii="Orsted Sans" w:hAnsi="Orsted Sans" w:cs="Arial"/>
          <w:sz w:val="20"/>
          <w:szCs w:val="20"/>
        </w:rPr>
        <w:t xml:space="preserve"> of </w:t>
      </w:r>
      <w:r>
        <w:rPr>
          <w:rFonts w:ascii="Orsted Sans" w:hAnsi="Orsted Sans" w:cs="Arial"/>
          <w:sz w:val="20"/>
          <w:szCs w:val="20"/>
        </w:rPr>
        <w:t>the proposed onshore route amendments</w:t>
      </w:r>
    </w:p>
    <w:p w14:paraId="16583CAA" w14:textId="77777777" w:rsidR="004261EA" w:rsidRDefault="004261EA" w:rsidP="0081067C">
      <w:pPr>
        <w:rPr>
          <w:rFonts w:ascii="Orsted Sans" w:hAnsi="Orsted Sans" w:cs="Arial"/>
          <w:sz w:val="20"/>
          <w:szCs w:val="20"/>
        </w:rPr>
      </w:pPr>
    </w:p>
    <w:tbl>
      <w:tblPr>
        <w:tblW w:w="0" w:type="auto"/>
        <w:tblBorders>
          <w:top w:val="single" w:sz="4" w:space="0" w:color="4099DA"/>
          <w:bottom w:val="single" w:sz="4" w:space="0" w:color="4099DA"/>
          <w:insideH w:val="single" w:sz="4" w:space="0" w:color="4099DA"/>
          <w:insideV w:val="single" w:sz="4" w:space="0" w:color="4099DA"/>
        </w:tblBorders>
        <w:tblLook w:val="04A0" w:firstRow="1" w:lastRow="0" w:firstColumn="1" w:lastColumn="0" w:noHBand="0" w:noVBand="1"/>
      </w:tblPr>
      <w:tblGrid>
        <w:gridCol w:w="7369"/>
      </w:tblGrid>
      <w:tr w:rsidR="0081067C" w:rsidRPr="00F133D9" w14:paraId="448F6ED9" w14:textId="77777777" w:rsidTr="004261EA">
        <w:trPr>
          <w:cantSplit/>
        </w:trPr>
        <w:tc>
          <w:tcPr>
            <w:tcW w:w="7369" w:type="dxa"/>
          </w:tcPr>
          <w:p w14:paraId="2EA68029" w14:textId="5FBDC714" w:rsidR="0081067C" w:rsidRDefault="0081067C" w:rsidP="0081067C">
            <w:pPr>
              <w:pStyle w:val="Tablebodytext"/>
              <w:rPr>
                <w:sz w:val="18"/>
                <w:szCs w:val="18"/>
              </w:rPr>
            </w:pPr>
            <w:bookmarkStart w:id="16" w:name="_Hlk31872511"/>
            <w:r w:rsidRPr="0081067C">
              <w:rPr>
                <w:color w:val="4099DA" w:themeColor="accent1"/>
                <w:sz w:val="18"/>
                <w:szCs w:val="18"/>
              </w:rPr>
              <w:t>Geology and Ground Conditions</w:t>
            </w:r>
          </w:p>
        </w:tc>
      </w:tr>
      <w:tr w:rsidR="0081067C" w:rsidRPr="00F133D9" w14:paraId="4FD270AE" w14:textId="77777777" w:rsidTr="004261EA">
        <w:trPr>
          <w:cantSplit/>
        </w:trPr>
        <w:tc>
          <w:tcPr>
            <w:tcW w:w="7369" w:type="dxa"/>
          </w:tcPr>
          <w:p w14:paraId="4692D47C" w14:textId="77777777" w:rsidR="00064092" w:rsidRDefault="00DB353B" w:rsidP="0081067C">
            <w:pPr>
              <w:pStyle w:val="Tablebodytext"/>
              <w:rPr>
                <w:color w:val="auto"/>
                <w:sz w:val="18"/>
                <w:szCs w:val="18"/>
              </w:rPr>
            </w:pPr>
            <w:r w:rsidRPr="00DB353B">
              <w:rPr>
                <w:color w:val="auto"/>
                <w:sz w:val="18"/>
                <w:szCs w:val="18"/>
              </w:rPr>
              <w:t>No changes to the receptors or potential new sources of contamination have been identified beyond those already identified in the PEIR.  No changes to the assessments in the PEIR are therefore required</w:t>
            </w:r>
            <w:r w:rsidR="004C2FB5">
              <w:rPr>
                <w:color w:val="auto"/>
                <w:sz w:val="18"/>
                <w:szCs w:val="18"/>
              </w:rPr>
              <w:t xml:space="preserve"> and the conclusions remain valid</w:t>
            </w:r>
            <w:r w:rsidRPr="00DB353B">
              <w:rPr>
                <w:color w:val="auto"/>
                <w:sz w:val="18"/>
                <w:szCs w:val="18"/>
              </w:rPr>
              <w:t>.</w:t>
            </w:r>
          </w:p>
          <w:p w14:paraId="308740EC" w14:textId="74784F9B" w:rsidR="004261EA" w:rsidRPr="00064092" w:rsidRDefault="004261EA" w:rsidP="0081067C">
            <w:pPr>
              <w:pStyle w:val="Tablebodytext"/>
              <w:rPr>
                <w:color w:val="auto"/>
                <w:sz w:val="18"/>
                <w:szCs w:val="18"/>
              </w:rPr>
            </w:pPr>
          </w:p>
        </w:tc>
      </w:tr>
      <w:tr w:rsidR="0081067C" w:rsidRPr="00F133D9" w14:paraId="11091639" w14:textId="77777777" w:rsidTr="004261EA">
        <w:trPr>
          <w:cantSplit/>
        </w:trPr>
        <w:tc>
          <w:tcPr>
            <w:tcW w:w="7369" w:type="dxa"/>
          </w:tcPr>
          <w:p w14:paraId="0716CED3" w14:textId="093F3B11" w:rsidR="0081067C" w:rsidRPr="0081067C" w:rsidRDefault="0081067C" w:rsidP="0081067C">
            <w:pPr>
              <w:pStyle w:val="Tablebodytext"/>
              <w:rPr>
                <w:color w:val="4099DA" w:themeColor="accent1"/>
                <w:sz w:val="18"/>
                <w:szCs w:val="18"/>
              </w:rPr>
            </w:pPr>
            <w:r w:rsidRPr="0081067C">
              <w:rPr>
                <w:color w:val="4099DA" w:themeColor="accent1"/>
                <w:sz w:val="18"/>
                <w:szCs w:val="18"/>
              </w:rPr>
              <w:t>Hydrology and Flood Risk</w:t>
            </w:r>
          </w:p>
        </w:tc>
      </w:tr>
      <w:tr w:rsidR="0081067C" w:rsidRPr="00F133D9" w14:paraId="278FD089" w14:textId="77777777" w:rsidTr="004261EA">
        <w:trPr>
          <w:cantSplit/>
        </w:trPr>
        <w:tc>
          <w:tcPr>
            <w:tcW w:w="7369" w:type="dxa"/>
          </w:tcPr>
          <w:p w14:paraId="290041C6" w14:textId="77777777" w:rsidR="0081067C" w:rsidRDefault="00DB353B" w:rsidP="0081067C">
            <w:pPr>
              <w:pStyle w:val="Tablebodytext"/>
              <w:rPr>
                <w:sz w:val="18"/>
                <w:szCs w:val="18"/>
              </w:rPr>
            </w:pPr>
            <w:r w:rsidRPr="00DB353B">
              <w:rPr>
                <w:sz w:val="18"/>
                <w:szCs w:val="18"/>
              </w:rPr>
              <w:t>A number of minor changes to the watercourses impacted have been identified.  Such changes are considered minor and will not affect the assessment set out in the PEIR</w:t>
            </w:r>
            <w:r w:rsidR="004C2FB5">
              <w:rPr>
                <w:sz w:val="18"/>
                <w:szCs w:val="18"/>
              </w:rPr>
              <w:t xml:space="preserve"> and the conclusions remain valid</w:t>
            </w:r>
            <w:r w:rsidRPr="00DB353B">
              <w:rPr>
                <w:sz w:val="18"/>
                <w:szCs w:val="18"/>
              </w:rPr>
              <w:t>.  However, all such changes will be incorporated in to the Flood Risk Assessment appropriately.</w:t>
            </w:r>
          </w:p>
          <w:p w14:paraId="086F0E9A" w14:textId="12E652B9" w:rsidR="004261EA" w:rsidRDefault="004261EA" w:rsidP="0081067C">
            <w:pPr>
              <w:pStyle w:val="Tablebodytext"/>
              <w:rPr>
                <w:sz w:val="18"/>
                <w:szCs w:val="18"/>
              </w:rPr>
            </w:pPr>
          </w:p>
        </w:tc>
      </w:tr>
      <w:tr w:rsidR="0081067C" w:rsidRPr="00F133D9" w14:paraId="4B2FD22B" w14:textId="77777777" w:rsidTr="004261EA">
        <w:trPr>
          <w:cantSplit/>
        </w:trPr>
        <w:tc>
          <w:tcPr>
            <w:tcW w:w="7369" w:type="dxa"/>
          </w:tcPr>
          <w:p w14:paraId="39FA1CCE" w14:textId="783DC0D9" w:rsidR="0081067C" w:rsidRDefault="0081067C" w:rsidP="0081067C">
            <w:pPr>
              <w:pStyle w:val="Tablebodytext"/>
              <w:rPr>
                <w:sz w:val="18"/>
                <w:szCs w:val="18"/>
              </w:rPr>
            </w:pPr>
            <w:r w:rsidRPr="0081067C">
              <w:rPr>
                <w:color w:val="4099DA" w:themeColor="accent1"/>
                <w:sz w:val="18"/>
                <w:szCs w:val="18"/>
              </w:rPr>
              <w:t>Ecology and Nature Conservation</w:t>
            </w:r>
          </w:p>
        </w:tc>
      </w:tr>
      <w:tr w:rsidR="0081067C" w:rsidRPr="00F133D9" w14:paraId="4A101A30" w14:textId="77777777" w:rsidTr="004261EA">
        <w:trPr>
          <w:cantSplit/>
        </w:trPr>
        <w:tc>
          <w:tcPr>
            <w:tcW w:w="7369" w:type="dxa"/>
          </w:tcPr>
          <w:p w14:paraId="3CB937AD" w14:textId="77777777" w:rsidR="0081067C" w:rsidRDefault="00DB3993" w:rsidP="0081067C">
            <w:pPr>
              <w:pStyle w:val="Tablebodytext"/>
              <w:rPr>
                <w:sz w:val="18"/>
                <w:szCs w:val="18"/>
              </w:rPr>
            </w:pPr>
            <w:r>
              <w:rPr>
                <w:sz w:val="18"/>
                <w:szCs w:val="18"/>
              </w:rPr>
              <w:t>Six</w:t>
            </w:r>
            <w:r w:rsidRPr="00DB353B">
              <w:rPr>
                <w:sz w:val="18"/>
                <w:szCs w:val="18"/>
              </w:rPr>
              <w:t xml:space="preserve"> </w:t>
            </w:r>
            <w:r w:rsidR="00DB353B" w:rsidRPr="00DB353B">
              <w:rPr>
                <w:sz w:val="18"/>
                <w:szCs w:val="18"/>
              </w:rPr>
              <w:t>of the changes result in avoidance of known ecological receptors.  None of the changes introduce receptors not previously considered</w:t>
            </w:r>
            <w:r w:rsidR="004C2FB5">
              <w:rPr>
                <w:sz w:val="18"/>
                <w:szCs w:val="18"/>
              </w:rPr>
              <w:t xml:space="preserve"> and the conclusions of the PEIR remain valid</w:t>
            </w:r>
            <w:r w:rsidR="00DB353B" w:rsidRPr="00DB353B">
              <w:rPr>
                <w:sz w:val="18"/>
                <w:szCs w:val="18"/>
              </w:rPr>
              <w:t>.</w:t>
            </w:r>
          </w:p>
          <w:p w14:paraId="6F487728" w14:textId="75C25EBC" w:rsidR="004261EA" w:rsidRDefault="004261EA" w:rsidP="0081067C">
            <w:pPr>
              <w:pStyle w:val="Tablebodytext"/>
              <w:rPr>
                <w:sz w:val="18"/>
                <w:szCs w:val="18"/>
              </w:rPr>
            </w:pPr>
          </w:p>
        </w:tc>
      </w:tr>
      <w:tr w:rsidR="0081067C" w:rsidRPr="00F133D9" w14:paraId="4FA51F2D" w14:textId="77777777" w:rsidTr="004261EA">
        <w:trPr>
          <w:cantSplit/>
        </w:trPr>
        <w:tc>
          <w:tcPr>
            <w:tcW w:w="7369" w:type="dxa"/>
          </w:tcPr>
          <w:p w14:paraId="7464873D" w14:textId="7F4C6BA5" w:rsidR="0081067C" w:rsidRDefault="0081067C" w:rsidP="0081067C">
            <w:pPr>
              <w:pStyle w:val="Tablebodytext"/>
              <w:rPr>
                <w:sz w:val="18"/>
                <w:szCs w:val="18"/>
              </w:rPr>
            </w:pPr>
            <w:r w:rsidRPr="0081067C">
              <w:rPr>
                <w:color w:val="4099DA" w:themeColor="accent1"/>
                <w:sz w:val="18"/>
                <w:szCs w:val="18"/>
              </w:rPr>
              <w:t>Landscape and Visual</w:t>
            </w:r>
          </w:p>
        </w:tc>
      </w:tr>
      <w:tr w:rsidR="0081067C" w:rsidRPr="00F133D9" w14:paraId="08D283CF" w14:textId="77777777" w:rsidTr="004261EA">
        <w:trPr>
          <w:cantSplit/>
        </w:trPr>
        <w:tc>
          <w:tcPr>
            <w:tcW w:w="7369" w:type="dxa"/>
          </w:tcPr>
          <w:p w14:paraId="4FD56BCF" w14:textId="77777777" w:rsidR="0081067C" w:rsidRDefault="00DB353B" w:rsidP="0081067C">
            <w:pPr>
              <w:pStyle w:val="Tablebodytext"/>
              <w:rPr>
                <w:sz w:val="18"/>
                <w:szCs w:val="18"/>
              </w:rPr>
            </w:pPr>
            <w:r w:rsidRPr="00DB353B">
              <w:rPr>
                <w:sz w:val="18"/>
                <w:szCs w:val="18"/>
              </w:rPr>
              <w:t>One addition to the LVIA assessment only: Access track to the OnSS which will be considered in detailed LVIA assessment instead of simple assessment of construction effects. Does not impact on any new receptors</w:t>
            </w:r>
            <w:r w:rsidR="0055263D">
              <w:rPr>
                <w:sz w:val="18"/>
                <w:szCs w:val="18"/>
              </w:rPr>
              <w:t xml:space="preserve"> </w:t>
            </w:r>
            <w:r w:rsidR="0055263D" w:rsidRPr="00DB353B">
              <w:rPr>
                <w:sz w:val="18"/>
                <w:szCs w:val="18"/>
              </w:rPr>
              <w:t>considered</w:t>
            </w:r>
            <w:r w:rsidR="0055263D">
              <w:rPr>
                <w:sz w:val="18"/>
                <w:szCs w:val="18"/>
              </w:rPr>
              <w:t xml:space="preserve"> and the conclusions of the PEIR remain valid</w:t>
            </w:r>
            <w:r w:rsidR="0055263D" w:rsidRPr="00DB353B">
              <w:rPr>
                <w:sz w:val="18"/>
                <w:szCs w:val="18"/>
              </w:rPr>
              <w:t>.</w:t>
            </w:r>
            <w:r w:rsidR="0055263D">
              <w:rPr>
                <w:sz w:val="18"/>
                <w:szCs w:val="18"/>
              </w:rPr>
              <w:t xml:space="preserve"> </w:t>
            </w:r>
          </w:p>
          <w:p w14:paraId="28B6D33D" w14:textId="06C85E47" w:rsidR="004261EA" w:rsidRDefault="004261EA" w:rsidP="0081067C">
            <w:pPr>
              <w:pStyle w:val="Tablebodytext"/>
              <w:rPr>
                <w:sz w:val="18"/>
                <w:szCs w:val="18"/>
              </w:rPr>
            </w:pPr>
          </w:p>
        </w:tc>
      </w:tr>
      <w:tr w:rsidR="0081067C" w:rsidRPr="00F133D9" w14:paraId="447134CD" w14:textId="77777777" w:rsidTr="004261EA">
        <w:trPr>
          <w:cantSplit/>
        </w:trPr>
        <w:tc>
          <w:tcPr>
            <w:tcW w:w="7369" w:type="dxa"/>
          </w:tcPr>
          <w:p w14:paraId="0FCCF21E" w14:textId="7EEB4E5B" w:rsidR="0081067C" w:rsidRDefault="0081067C" w:rsidP="0081067C">
            <w:pPr>
              <w:pStyle w:val="Tablebodytext"/>
              <w:rPr>
                <w:sz w:val="18"/>
                <w:szCs w:val="18"/>
              </w:rPr>
            </w:pPr>
            <w:r w:rsidRPr="0081067C">
              <w:rPr>
                <w:color w:val="4099DA" w:themeColor="accent1"/>
                <w:sz w:val="18"/>
                <w:szCs w:val="18"/>
              </w:rPr>
              <w:t>Historic Environment</w:t>
            </w:r>
          </w:p>
        </w:tc>
      </w:tr>
      <w:tr w:rsidR="0081067C" w:rsidRPr="00F133D9" w14:paraId="46A3BD0E" w14:textId="77777777" w:rsidTr="004261EA">
        <w:trPr>
          <w:cantSplit/>
        </w:trPr>
        <w:tc>
          <w:tcPr>
            <w:tcW w:w="7369" w:type="dxa"/>
          </w:tcPr>
          <w:p w14:paraId="6C9F2D85" w14:textId="6B9F1CB4" w:rsidR="0081067C" w:rsidRDefault="00DB353B" w:rsidP="0081067C">
            <w:pPr>
              <w:pStyle w:val="Tablebodytext"/>
              <w:rPr>
                <w:sz w:val="18"/>
                <w:szCs w:val="18"/>
              </w:rPr>
            </w:pPr>
            <w:r w:rsidRPr="00DB353B">
              <w:rPr>
                <w:sz w:val="18"/>
                <w:szCs w:val="18"/>
              </w:rPr>
              <w:t xml:space="preserve">Three of the changes result in new receptors being identified with assessment required (including assessment on setting during construction) as appropriate.  Additionally, three of the changes </w:t>
            </w:r>
            <w:r w:rsidR="004261EA">
              <w:rPr>
                <w:sz w:val="18"/>
                <w:szCs w:val="18"/>
              </w:rPr>
              <w:t>further</w:t>
            </w:r>
            <w:r w:rsidRPr="00DB353B">
              <w:rPr>
                <w:sz w:val="18"/>
                <w:szCs w:val="18"/>
              </w:rPr>
              <w:t xml:space="preserve"> avoid impacts to historical environment receptors</w:t>
            </w:r>
            <w:r w:rsidR="0055263D">
              <w:rPr>
                <w:sz w:val="18"/>
                <w:szCs w:val="18"/>
              </w:rPr>
              <w:t xml:space="preserve"> and the conclusions of the PEIR remain valid</w:t>
            </w:r>
            <w:r w:rsidR="0055263D" w:rsidRPr="00DB353B">
              <w:rPr>
                <w:sz w:val="18"/>
                <w:szCs w:val="18"/>
              </w:rPr>
              <w:t>.</w:t>
            </w:r>
          </w:p>
          <w:p w14:paraId="50B83A5C" w14:textId="6F716792" w:rsidR="004261EA" w:rsidRDefault="004261EA" w:rsidP="0081067C">
            <w:pPr>
              <w:pStyle w:val="Tablebodytext"/>
              <w:rPr>
                <w:sz w:val="18"/>
                <w:szCs w:val="18"/>
              </w:rPr>
            </w:pPr>
          </w:p>
        </w:tc>
      </w:tr>
      <w:tr w:rsidR="0081067C" w:rsidRPr="00F133D9" w14:paraId="77070210" w14:textId="77777777" w:rsidTr="004261EA">
        <w:trPr>
          <w:cantSplit/>
        </w:trPr>
        <w:tc>
          <w:tcPr>
            <w:tcW w:w="7369" w:type="dxa"/>
          </w:tcPr>
          <w:p w14:paraId="744ADCD6" w14:textId="3FD0446A" w:rsidR="0081067C" w:rsidRPr="0081067C" w:rsidRDefault="0081067C" w:rsidP="0081067C">
            <w:pPr>
              <w:pStyle w:val="Tablebodytext"/>
              <w:rPr>
                <w:color w:val="4099DA" w:themeColor="accent1"/>
                <w:sz w:val="18"/>
                <w:szCs w:val="18"/>
              </w:rPr>
            </w:pPr>
            <w:r w:rsidRPr="0081067C">
              <w:rPr>
                <w:color w:val="4099DA" w:themeColor="accent1"/>
                <w:sz w:val="18"/>
                <w:szCs w:val="18"/>
              </w:rPr>
              <w:t>Land Use and Agriculture</w:t>
            </w:r>
          </w:p>
        </w:tc>
      </w:tr>
      <w:tr w:rsidR="006449ED" w:rsidRPr="00F133D9" w14:paraId="4CBA484A" w14:textId="77777777" w:rsidTr="004261EA">
        <w:trPr>
          <w:cantSplit/>
        </w:trPr>
        <w:tc>
          <w:tcPr>
            <w:tcW w:w="7369" w:type="dxa"/>
          </w:tcPr>
          <w:p w14:paraId="215CE7A0" w14:textId="77777777" w:rsidR="006449ED" w:rsidRDefault="00DB353B" w:rsidP="006449ED">
            <w:pPr>
              <w:pStyle w:val="Tablebodytext"/>
              <w:rPr>
                <w:sz w:val="18"/>
                <w:szCs w:val="18"/>
              </w:rPr>
            </w:pPr>
            <w:r w:rsidRPr="00DB353B">
              <w:rPr>
                <w:sz w:val="18"/>
                <w:szCs w:val="18"/>
              </w:rPr>
              <w:t>A number of changes to impacts on PRoW have been identified.  However, none of these would result in a greater magnitude of impact than previously assessed at PEIR and previous crossings of BARMF03 and FOTWB09 are not now required, reducing effects on PRoW overall.</w:t>
            </w:r>
          </w:p>
          <w:p w14:paraId="0B837208" w14:textId="0E16F25F" w:rsidR="004261EA" w:rsidRDefault="004261EA" w:rsidP="006449ED">
            <w:pPr>
              <w:pStyle w:val="Tablebodytext"/>
              <w:rPr>
                <w:sz w:val="18"/>
                <w:szCs w:val="18"/>
              </w:rPr>
            </w:pPr>
          </w:p>
        </w:tc>
      </w:tr>
      <w:tr w:rsidR="006449ED" w:rsidRPr="00F133D9" w14:paraId="18442395" w14:textId="77777777" w:rsidTr="004261EA">
        <w:trPr>
          <w:cantSplit/>
        </w:trPr>
        <w:tc>
          <w:tcPr>
            <w:tcW w:w="7369" w:type="dxa"/>
          </w:tcPr>
          <w:p w14:paraId="4F736059" w14:textId="2A6B9139" w:rsidR="006449ED" w:rsidRPr="00064092" w:rsidRDefault="006449ED" w:rsidP="006449ED">
            <w:pPr>
              <w:pStyle w:val="Tablebodytext"/>
              <w:rPr>
                <w:color w:val="4099DA" w:themeColor="accent1"/>
                <w:sz w:val="18"/>
                <w:szCs w:val="18"/>
              </w:rPr>
            </w:pPr>
            <w:r>
              <w:rPr>
                <w:color w:val="4099DA" w:themeColor="accent1"/>
                <w:sz w:val="18"/>
                <w:szCs w:val="18"/>
              </w:rPr>
              <w:t>Traffic and Transport</w:t>
            </w:r>
          </w:p>
        </w:tc>
      </w:tr>
      <w:tr w:rsidR="006449ED" w:rsidRPr="00F133D9" w14:paraId="62910540" w14:textId="77777777" w:rsidTr="004261EA">
        <w:trPr>
          <w:cantSplit/>
        </w:trPr>
        <w:tc>
          <w:tcPr>
            <w:tcW w:w="7369" w:type="dxa"/>
          </w:tcPr>
          <w:p w14:paraId="3E3C294A" w14:textId="77777777" w:rsidR="006449ED" w:rsidRDefault="00DB353B" w:rsidP="006449ED">
            <w:pPr>
              <w:pStyle w:val="Tablebodytext"/>
              <w:rPr>
                <w:sz w:val="18"/>
                <w:szCs w:val="18"/>
              </w:rPr>
            </w:pPr>
            <w:r w:rsidRPr="0050635F">
              <w:rPr>
                <w:color w:val="auto"/>
                <w:sz w:val="18"/>
                <w:szCs w:val="18"/>
              </w:rPr>
              <w:t>No new roads will be required for access above those already identified and asse</w:t>
            </w:r>
            <w:r>
              <w:rPr>
                <w:color w:val="auto"/>
                <w:sz w:val="18"/>
                <w:szCs w:val="18"/>
              </w:rPr>
              <w:t>ss</w:t>
            </w:r>
            <w:r w:rsidRPr="0050635F">
              <w:rPr>
                <w:color w:val="auto"/>
                <w:sz w:val="18"/>
                <w:szCs w:val="18"/>
              </w:rPr>
              <w:t xml:space="preserve">ed in the PEIR.  </w:t>
            </w:r>
            <w:r w:rsidRPr="00DB353B">
              <w:rPr>
                <w:color w:val="auto"/>
                <w:sz w:val="18"/>
                <w:szCs w:val="18"/>
              </w:rPr>
              <w:t>Most</w:t>
            </w:r>
            <w:r w:rsidRPr="0050635F">
              <w:rPr>
                <w:color w:val="auto"/>
                <w:sz w:val="18"/>
                <w:szCs w:val="18"/>
              </w:rPr>
              <w:t xml:space="preserve"> changes would not result in a material change in traffic numbers and therefore impacts would be no worse than assessed within the PEIR. One change may result in a slight decrease in </w:t>
            </w:r>
            <w:r w:rsidR="00893B88" w:rsidRPr="00DB353B">
              <w:rPr>
                <w:color w:val="auto"/>
                <w:sz w:val="18"/>
                <w:szCs w:val="18"/>
              </w:rPr>
              <w:t>traffic,</w:t>
            </w:r>
            <w:r w:rsidRPr="0050635F">
              <w:rPr>
                <w:color w:val="auto"/>
                <w:sz w:val="18"/>
                <w:szCs w:val="18"/>
              </w:rPr>
              <w:t xml:space="preserve"> but this will not be significant</w:t>
            </w:r>
            <w:r w:rsidR="0055263D">
              <w:rPr>
                <w:color w:val="auto"/>
                <w:sz w:val="18"/>
                <w:szCs w:val="18"/>
              </w:rPr>
              <w:t xml:space="preserve"> </w:t>
            </w:r>
            <w:r w:rsidR="0055263D">
              <w:rPr>
                <w:sz w:val="18"/>
                <w:szCs w:val="18"/>
              </w:rPr>
              <w:t>and the conclusions of the PEIR remain valid</w:t>
            </w:r>
            <w:r w:rsidR="0055263D" w:rsidRPr="00DB353B">
              <w:rPr>
                <w:sz w:val="18"/>
                <w:szCs w:val="18"/>
              </w:rPr>
              <w:t>.</w:t>
            </w:r>
          </w:p>
          <w:p w14:paraId="0336A628" w14:textId="7C6B5F83" w:rsidR="004261EA" w:rsidRPr="0081067C" w:rsidRDefault="004261EA" w:rsidP="006449ED">
            <w:pPr>
              <w:pStyle w:val="Tablebodytext"/>
              <w:rPr>
                <w:color w:val="4099DA" w:themeColor="accent1"/>
                <w:sz w:val="18"/>
                <w:szCs w:val="18"/>
              </w:rPr>
            </w:pPr>
          </w:p>
        </w:tc>
      </w:tr>
      <w:tr w:rsidR="006449ED" w:rsidRPr="00F133D9" w14:paraId="64D086A9" w14:textId="77777777" w:rsidTr="004261EA">
        <w:trPr>
          <w:cantSplit/>
        </w:trPr>
        <w:tc>
          <w:tcPr>
            <w:tcW w:w="7369" w:type="dxa"/>
          </w:tcPr>
          <w:p w14:paraId="23007D38" w14:textId="21D0A370" w:rsidR="006449ED" w:rsidRDefault="006449ED" w:rsidP="006449ED">
            <w:pPr>
              <w:pStyle w:val="Tablebodytext"/>
              <w:rPr>
                <w:sz w:val="18"/>
                <w:szCs w:val="18"/>
              </w:rPr>
            </w:pPr>
            <w:r w:rsidRPr="0081067C">
              <w:rPr>
                <w:color w:val="4099DA" w:themeColor="accent1"/>
                <w:sz w:val="18"/>
                <w:szCs w:val="18"/>
              </w:rPr>
              <w:t>Noise and Vibration</w:t>
            </w:r>
          </w:p>
        </w:tc>
      </w:tr>
      <w:tr w:rsidR="006449ED" w:rsidRPr="00F133D9" w14:paraId="60923CA2" w14:textId="77777777" w:rsidTr="004261EA">
        <w:trPr>
          <w:cantSplit/>
        </w:trPr>
        <w:tc>
          <w:tcPr>
            <w:tcW w:w="7369" w:type="dxa"/>
          </w:tcPr>
          <w:p w14:paraId="3246C8CD" w14:textId="437BC8E0" w:rsidR="006449ED" w:rsidRDefault="00DB353B" w:rsidP="006449ED">
            <w:pPr>
              <w:pStyle w:val="Tablebodytext"/>
              <w:rPr>
                <w:sz w:val="18"/>
                <w:szCs w:val="18"/>
              </w:rPr>
            </w:pPr>
            <w:r w:rsidRPr="00DB353B">
              <w:rPr>
                <w:sz w:val="18"/>
                <w:szCs w:val="18"/>
              </w:rPr>
              <w:t>None of the changes introduce receptors any closer than those identified in the PEIR and or result in the requirement to update the assessments set out in the PEIR.</w:t>
            </w:r>
            <w:r w:rsidR="004C2FB5">
              <w:rPr>
                <w:sz w:val="18"/>
                <w:szCs w:val="18"/>
              </w:rPr>
              <w:t xml:space="preserve"> The conclusions of the PEIR remain valid. </w:t>
            </w:r>
          </w:p>
        </w:tc>
      </w:tr>
      <w:tr w:rsidR="006449ED" w:rsidRPr="00F133D9" w14:paraId="683975D1" w14:textId="77777777" w:rsidTr="004261EA">
        <w:trPr>
          <w:cantSplit/>
        </w:trPr>
        <w:tc>
          <w:tcPr>
            <w:tcW w:w="7369" w:type="dxa"/>
          </w:tcPr>
          <w:p w14:paraId="19082328" w14:textId="65BE4F5E" w:rsidR="006449ED" w:rsidRPr="0081067C" w:rsidRDefault="006449ED" w:rsidP="006449ED">
            <w:pPr>
              <w:pStyle w:val="Tablebodytext"/>
              <w:rPr>
                <w:color w:val="4099DA" w:themeColor="accent1"/>
                <w:sz w:val="18"/>
                <w:szCs w:val="18"/>
              </w:rPr>
            </w:pPr>
            <w:r w:rsidRPr="0081067C">
              <w:rPr>
                <w:color w:val="4099DA" w:themeColor="accent1"/>
                <w:sz w:val="18"/>
                <w:szCs w:val="18"/>
              </w:rPr>
              <w:t>Air Quality</w:t>
            </w:r>
          </w:p>
        </w:tc>
      </w:tr>
      <w:tr w:rsidR="006449ED" w:rsidRPr="00F133D9" w14:paraId="768169A4" w14:textId="77777777" w:rsidTr="004261EA">
        <w:trPr>
          <w:cantSplit/>
        </w:trPr>
        <w:tc>
          <w:tcPr>
            <w:tcW w:w="7369" w:type="dxa"/>
          </w:tcPr>
          <w:p w14:paraId="5F1A46D6" w14:textId="77777777" w:rsidR="006449ED" w:rsidRDefault="006449ED" w:rsidP="006449ED">
            <w:pPr>
              <w:pStyle w:val="Tablebodytext"/>
              <w:rPr>
                <w:sz w:val="18"/>
                <w:szCs w:val="18"/>
              </w:rPr>
            </w:pPr>
            <w:r>
              <w:rPr>
                <w:sz w:val="18"/>
                <w:szCs w:val="18"/>
              </w:rPr>
              <w:t xml:space="preserve">The proposed onshore route amendments will not result in any changes to the receptors identified and assessed within the PEIR and </w:t>
            </w:r>
            <w:r w:rsidR="004C2FB5">
              <w:rPr>
                <w:sz w:val="18"/>
                <w:szCs w:val="18"/>
              </w:rPr>
              <w:t xml:space="preserve">the conclusions of the PEIR remain valid. </w:t>
            </w:r>
          </w:p>
          <w:p w14:paraId="531F6563" w14:textId="5126F88E" w:rsidR="004261EA" w:rsidRDefault="004261EA" w:rsidP="006449ED">
            <w:pPr>
              <w:pStyle w:val="Tablebodytext"/>
              <w:rPr>
                <w:sz w:val="18"/>
                <w:szCs w:val="18"/>
              </w:rPr>
            </w:pPr>
          </w:p>
        </w:tc>
      </w:tr>
      <w:tr w:rsidR="006449ED" w:rsidRPr="00F133D9" w14:paraId="6BCC9BE8" w14:textId="77777777" w:rsidTr="004261EA">
        <w:trPr>
          <w:cantSplit/>
        </w:trPr>
        <w:tc>
          <w:tcPr>
            <w:tcW w:w="7369" w:type="dxa"/>
          </w:tcPr>
          <w:p w14:paraId="0ABC105E" w14:textId="60270218" w:rsidR="006449ED" w:rsidRPr="0081067C" w:rsidRDefault="006449ED" w:rsidP="006449ED">
            <w:pPr>
              <w:pStyle w:val="Tablebodytext"/>
              <w:rPr>
                <w:color w:val="4099DA" w:themeColor="accent1"/>
                <w:sz w:val="18"/>
                <w:szCs w:val="18"/>
              </w:rPr>
            </w:pPr>
            <w:r w:rsidRPr="0081067C">
              <w:rPr>
                <w:color w:val="4099DA" w:themeColor="accent1"/>
                <w:sz w:val="18"/>
                <w:szCs w:val="18"/>
              </w:rPr>
              <w:t>Socio-Economics</w:t>
            </w:r>
          </w:p>
        </w:tc>
      </w:tr>
      <w:tr w:rsidR="006449ED" w:rsidRPr="00F133D9" w14:paraId="5D28C7A4" w14:textId="77777777" w:rsidTr="004261EA">
        <w:trPr>
          <w:cantSplit/>
        </w:trPr>
        <w:tc>
          <w:tcPr>
            <w:tcW w:w="7369" w:type="dxa"/>
          </w:tcPr>
          <w:p w14:paraId="5F9775DF" w14:textId="77777777" w:rsidR="006449ED" w:rsidRDefault="00DB353B" w:rsidP="006449ED">
            <w:pPr>
              <w:pStyle w:val="Tablebodytext"/>
              <w:rPr>
                <w:sz w:val="18"/>
                <w:szCs w:val="18"/>
              </w:rPr>
            </w:pPr>
            <w:r w:rsidRPr="00DB353B">
              <w:rPr>
                <w:sz w:val="18"/>
                <w:szCs w:val="18"/>
              </w:rPr>
              <w:t xml:space="preserve">No changes to the receptors or </w:t>
            </w:r>
            <w:r>
              <w:rPr>
                <w:sz w:val="18"/>
                <w:szCs w:val="18"/>
              </w:rPr>
              <w:t>introduction of</w:t>
            </w:r>
            <w:r w:rsidRPr="00DB353B">
              <w:rPr>
                <w:sz w:val="18"/>
                <w:szCs w:val="18"/>
              </w:rPr>
              <w:t xml:space="preserve"> new impacts</w:t>
            </w:r>
            <w:r w:rsidR="004C2FB5">
              <w:rPr>
                <w:sz w:val="18"/>
                <w:szCs w:val="18"/>
              </w:rPr>
              <w:t xml:space="preserve"> and the conclusions of the PEIR remain valid. </w:t>
            </w:r>
          </w:p>
          <w:p w14:paraId="54DA7E36" w14:textId="0FE8587D" w:rsidR="004261EA" w:rsidRDefault="004261EA" w:rsidP="006449ED">
            <w:pPr>
              <w:pStyle w:val="Tablebodytext"/>
              <w:rPr>
                <w:sz w:val="18"/>
                <w:szCs w:val="18"/>
              </w:rPr>
            </w:pPr>
          </w:p>
        </w:tc>
      </w:tr>
      <w:bookmarkEnd w:id="16"/>
    </w:tbl>
    <w:p w14:paraId="49503265" w14:textId="77777777" w:rsidR="00E95812" w:rsidRPr="00F133D9" w:rsidRDefault="00E95812" w:rsidP="00463434">
      <w:pPr>
        <w:pStyle w:val="FigureCaptions"/>
        <w:rPr>
          <w:b w:val="0"/>
          <w:bCs w:val="0"/>
          <w:sz w:val="18"/>
          <w:szCs w:val="18"/>
        </w:rPr>
      </w:pPr>
    </w:p>
    <w:p w14:paraId="75347A36" w14:textId="58C73ACA" w:rsidR="0020749A" w:rsidRPr="005A07C9" w:rsidRDefault="0020749A" w:rsidP="0020749A">
      <w:pPr>
        <w:pStyle w:val="ListParagraph"/>
        <w:numPr>
          <w:ilvl w:val="0"/>
          <w:numId w:val="19"/>
        </w:numPr>
        <w:spacing w:line="276" w:lineRule="auto"/>
        <w:rPr>
          <w:rFonts w:ascii="Orsted Sans" w:hAnsi="Orsted Sans" w:cs="Arial"/>
          <w:b/>
          <w:sz w:val="20"/>
          <w:szCs w:val="20"/>
          <w:u w:val="single"/>
        </w:rPr>
      </w:pPr>
      <w:bookmarkStart w:id="17" w:name="_Hlk31965024"/>
      <w:r w:rsidRPr="005A07C9">
        <w:rPr>
          <w:rFonts w:ascii="Orsted Sans" w:hAnsi="Orsted Sans" w:cs="Arial"/>
          <w:b/>
          <w:sz w:val="20"/>
          <w:szCs w:val="20"/>
          <w:u w:val="single"/>
        </w:rPr>
        <w:t xml:space="preserve">Inclusion of permanent access rights for twenty-seven (27) additional Operation accesses </w:t>
      </w:r>
    </w:p>
    <w:p w14:paraId="79416FA9" w14:textId="77777777" w:rsidR="0020749A" w:rsidRDefault="0020749A" w:rsidP="0020749A">
      <w:pPr>
        <w:spacing w:line="276" w:lineRule="auto"/>
        <w:rPr>
          <w:rFonts w:ascii="Orsted Sans" w:hAnsi="Orsted Sans" w:cs="Arial"/>
          <w:b/>
          <w:sz w:val="20"/>
          <w:szCs w:val="20"/>
          <w:u w:val="single"/>
        </w:rPr>
      </w:pPr>
    </w:p>
    <w:bookmarkEnd w:id="17"/>
    <w:p w14:paraId="31AC2E97" w14:textId="4C259A71" w:rsidR="00FE68D5" w:rsidRDefault="00FE68D5" w:rsidP="009B5D71">
      <w:pPr>
        <w:spacing w:line="276" w:lineRule="auto"/>
        <w:rPr>
          <w:rFonts w:ascii="Orsted Sans" w:hAnsi="Orsted Sans" w:cs="Arial"/>
          <w:sz w:val="20"/>
          <w:szCs w:val="20"/>
        </w:rPr>
      </w:pPr>
      <w:r w:rsidRPr="00395C07">
        <w:rPr>
          <w:rFonts w:ascii="Orsted Sans" w:hAnsi="Orsted Sans" w:cs="Arial"/>
          <w:sz w:val="20"/>
          <w:szCs w:val="20"/>
        </w:rPr>
        <w:t xml:space="preserve">Hornsea Four </w:t>
      </w:r>
      <w:r w:rsidRPr="005600E3">
        <w:rPr>
          <w:rFonts w:ascii="Orsted Sans" w:hAnsi="Orsted Sans" w:cs="Arial"/>
          <w:sz w:val="20"/>
          <w:szCs w:val="20"/>
        </w:rPr>
        <w:t>will need to carry out routine maintenance activities to the onshore cables and link boxes and in a number of locations access will be required across land outside of the ECC in order to gain access to the ECC.</w:t>
      </w:r>
    </w:p>
    <w:p w14:paraId="7C75D02C" w14:textId="46DB7399" w:rsidR="0020749A" w:rsidRDefault="0020749A" w:rsidP="009B5D71">
      <w:pPr>
        <w:spacing w:line="276" w:lineRule="auto"/>
        <w:rPr>
          <w:rFonts w:ascii="Orsted Sans" w:hAnsi="Orsted Sans" w:cs="Arial"/>
          <w:sz w:val="20"/>
          <w:szCs w:val="20"/>
        </w:rPr>
      </w:pPr>
    </w:p>
    <w:p w14:paraId="6BEE9E27" w14:textId="64A83131" w:rsidR="00621611" w:rsidRDefault="00621611" w:rsidP="009B5D71">
      <w:pPr>
        <w:spacing w:line="276" w:lineRule="auto"/>
        <w:rPr>
          <w:rFonts w:ascii="Orsted Sans" w:hAnsi="Orsted Sans" w:cs="Arial"/>
          <w:sz w:val="20"/>
          <w:szCs w:val="20"/>
        </w:rPr>
      </w:pPr>
      <w:r w:rsidRPr="005600E3">
        <w:rPr>
          <w:rFonts w:ascii="Orsted Sans" w:hAnsi="Orsted Sans" w:cs="Arial"/>
          <w:sz w:val="20"/>
          <w:szCs w:val="20"/>
        </w:rPr>
        <w:t xml:space="preserve">Hornsea Four is </w:t>
      </w:r>
      <w:r>
        <w:rPr>
          <w:rFonts w:ascii="Orsted Sans" w:hAnsi="Orsted Sans" w:cs="Arial"/>
          <w:sz w:val="20"/>
          <w:szCs w:val="20"/>
        </w:rPr>
        <w:t>consulting</w:t>
      </w:r>
      <w:r w:rsidRPr="005600E3">
        <w:rPr>
          <w:rFonts w:ascii="Orsted Sans" w:hAnsi="Orsted Sans" w:cs="Arial"/>
          <w:sz w:val="20"/>
          <w:szCs w:val="20"/>
        </w:rPr>
        <w:t xml:space="preserve"> on the proposed use o</w:t>
      </w:r>
      <w:r>
        <w:rPr>
          <w:rFonts w:ascii="Orsted Sans" w:hAnsi="Orsted Sans" w:cs="Arial"/>
          <w:sz w:val="20"/>
          <w:szCs w:val="20"/>
        </w:rPr>
        <w:t xml:space="preserve">f 27 new operational accesses (including 9 accesses which were previously identified as only temporary construction accesses in the Statutory Consultation on the PEIR (see Inside Temporary Access ID on </w:t>
      </w:r>
      <w:r w:rsidRPr="0008383F">
        <w:rPr>
          <w:rFonts w:ascii="Orsted Sans" w:hAnsi="Orsted Sans" w:cs="Arial"/>
          <w:b/>
          <w:sz w:val="20"/>
          <w:szCs w:val="20"/>
        </w:rPr>
        <w:t>Map 3</w:t>
      </w:r>
      <w:r>
        <w:rPr>
          <w:rFonts w:ascii="Orsted Sans" w:hAnsi="Orsted Sans" w:cs="Arial"/>
          <w:sz w:val="20"/>
          <w:szCs w:val="20"/>
        </w:rPr>
        <w:t>) and</w:t>
      </w:r>
      <w:r w:rsidRPr="00395C07">
        <w:rPr>
          <w:rFonts w:ascii="Orsted Sans" w:hAnsi="Orsted Sans" w:cs="Arial"/>
          <w:sz w:val="20"/>
          <w:szCs w:val="20"/>
        </w:rPr>
        <w:t xml:space="preserve"> </w:t>
      </w:r>
      <w:r>
        <w:rPr>
          <w:rFonts w:ascii="Orsted Sans" w:hAnsi="Orsted Sans" w:cs="Arial"/>
          <w:sz w:val="20"/>
          <w:szCs w:val="20"/>
        </w:rPr>
        <w:t>18</w:t>
      </w:r>
      <w:r w:rsidRPr="00395C07">
        <w:rPr>
          <w:rFonts w:ascii="Orsted Sans" w:hAnsi="Orsted Sans" w:cs="Arial"/>
          <w:sz w:val="20"/>
          <w:szCs w:val="20"/>
        </w:rPr>
        <w:t xml:space="preserve"> new operatio</w:t>
      </w:r>
      <w:r>
        <w:rPr>
          <w:rFonts w:ascii="Orsted Sans" w:hAnsi="Orsted Sans" w:cs="Arial"/>
          <w:sz w:val="20"/>
          <w:szCs w:val="20"/>
        </w:rPr>
        <w:t xml:space="preserve">nal </w:t>
      </w:r>
      <w:r w:rsidRPr="00395C07">
        <w:rPr>
          <w:rFonts w:ascii="Orsted Sans" w:hAnsi="Orsted Sans" w:cs="Arial"/>
          <w:sz w:val="20"/>
          <w:szCs w:val="20"/>
        </w:rPr>
        <w:t>access</w:t>
      </w:r>
      <w:r>
        <w:rPr>
          <w:rFonts w:ascii="Orsted Sans" w:hAnsi="Orsted Sans" w:cs="Arial"/>
          <w:sz w:val="20"/>
          <w:szCs w:val="20"/>
        </w:rPr>
        <w:t xml:space="preserve">es using existing farm accesses (see Outside Temporary Access ID on </w:t>
      </w:r>
      <w:r w:rsidRPr="0008383F">
        <w:rPr>
          <w:rFonts w:ascii="Orsted Sans" w:hAnsi="Orsted Sans" w:cs="Arial"/>
          <w:b/>
          <w:sz w:val="20"/>
          <w:szCs w:val="20"/>
        </w:rPr>
        <w:t>Map 3</w:t>
      </w:r>
      <w:r>
        <w:rPr>
          <w:rFonts w:ascii="Orsted Sans" w:hAnsi="Orsted Sans" w:cs="Arial"/>
          <w:sz w:val="20"/>
          <w:szCs w:val="20"/>
        </w:rPr>
        <w:t xml:space="preserve">) to gain access to the link boxes and cables during the </w:t>
      </w:r>
      <w:r w:rsidRPr="00395C07">
        <w:rPr>
          <w:rFonts w:ascii="Orsted Sans" w:hAnsi="Orsted Sans" w:cs="Arial"/>
          <w:sz w:val="20"/>
          <w:szCs w:val="20"/>
        </w:rPr>
        <w:t>operation</w:t>
      </w:r>
      <w:r>
        <w:rPr>
          <w:rFonts w:ascii="Orsted Sans" w:hAnsi="Orsted Sans" w:cs="Arial"/>
          <w:sz w:val="20"/>
          <w:szCs w:val="20"/>
        </w:rPr>
        <w:t>al</w:t>
      </w:r>
      <w:r w:rsidRPr="00395C07">
        <w:rPr>
          <w:rFonts w:ascii="Orsted Sans" w:hAnsi="Orsted Sans" w:cs="Arial"/>
          <w:sz w:val="20"/>
          <w:szCs w:val="20"/>
        </w:rPr>
        <w:t xml:space="preserve"> </w:t>
      </w:r>
      <w:r>
        <w:rPr>
          <w:rFonts w:ascii="Orsted Sans" w:hAnsi="Orsted Sans" w:cs="Arial"/>
          <w:sz w:val="20"/>
          <w:szCs w:val="20"/>
        </w:rPr>
        <w:t>phase for maintenance purposes.</w:t>
      </w:r>
    </w:p>
    <w:p w14:paraId="63855D10" w14:textId="77777777" w:rsidR="00621611" w:rsidRPr="0050635F" w:rsidRDefault="00621611" w:rsidP="009B5D71">
      <w:pPr>
        <w:spacing w:line="276" w:lineRule="auto"/>
        <w:rPr>
          <w:rFonts w:ascii="Orsted Sans" w:hAnsi="Orsted Sans" w:cs="Arial"/>
          <w:sz w:val="20"/>
          <w:szCs w:val="20"/>
        </w:rPr>
      </w:pPr>
    </w:p>
    <w:p w14:paraId="638AD43A" w14:textId="5EABBC1B" w:rsidR="00425D45" w:rsidRPr="00425D45" w:rsidRDefault="00425D45" w:rsidP="009B5D71">
      <w:pPr>
        <w:spacing w:line="276" w:lineRule="auto"/>
        <w:rPr>
          <w:rFonts w:ascii="Orsted Sans" w:hAnsi="Orsted Sans" w:cs="Arial"/>
          <w:sz w:val="20"/>
          <w:szCs w:val="20"/>
        </w:rPr>
      </w:pPr>
      <w:r w:rsidRPr="00425D45">
        <w:rPr>
          <w:rFonts w:ascii="Orsted Sans" w:hAnsi="Orsted Sans" w:cs="Arial"/>
          <w:sz w:val="20"/>
          <w:szCs w:val="20"/>
        </w:rPr>
        <w:t xml:space="preserve">Should </w:t>
      </w:r>
      <w:r>
        <w:rPr>
          <w:rFonts w:ascii="Orsted Sans" w:hAnsi="Orsted Sans" w:cs="Arial"/>
          <w:sz w:val="20"/>
          <w:szCs w:val="20"/>
        </w:rPr>
        <w:t>Hornsea Four</w:t>
      </w:r>
      <w:r w:rsidRPr="00425D45">
        <w:rPr>
          <w:rFonts w:ascii="Orsted Sans" w:hAnsi="Orsted Sans" w:cs="Arial"/>
          <w:sz w:val="20"/>
          <w:szCs w:val="20"/>
        </w:rPr>
        <w:t xml:space="preserve"> progress with </w:t>
      </w:r>
      <w:r>
        <w:rPr>
          <w:rFonts w:ascii="Orsted Sans" w:hAnsi="Orsted Sans" w:cs="Arial"/>
          <w:sz w:val="20"/>
          <w:szCs w:val="20"/>
        </w:rPr>
        <w:t xml:space="preserve">ECC </w:t>
      </w:r>
      <w:r w:rsidRPr="00425D45">
        <w:rPr>
          <w:rFonts w:ascii="Orsted Sans" w:hAnsi="Orsted Sans" w:cs="Arial"/>
          <w:sz w:val="20"/>
          <w:szCs w:val="20"/>
        </w:rPr>
        <w:t>Option A</w:t>
      </w:r>
      <w:r>
        <w:rPr>
          <w:rFonts w:ascii="Orsted Sans" w:hAnsi="Orsted Sans" w:cs="Arial"/>
          <w:sz w:val="20"/>
          <w:szCs w:val="20"/>
        </w:rPr>
        <w:t xml:space="preserve"> at Lockington Carr,</w:t>
      </w:r>
      <w:r w:rsidRPr="00425D45">
        <w:rPr>
          <w:rFonts w:ascii="Orsted Sans" w:hAnsi="Orsted Sans" w:cs="Arial"/>
          <w:sz w:val="20"/>
          <w:szCs w:val="20"/>
        </w:rPr>
        <w:t xml:space="preserve"> there would be 24 accesses in total taken forward to construction and operation, comprising 9</w:t>
      </w:r>
      <w:r w:rsidR="00621611">
        <w:rPr>
          <w:rFonts w:ascii="Orsted Sans" w:hAnsi="Orsted Sans" w:cs="Arial"/>
          <w:sz w:val="20"/>
          <w:szCs w:val="20"/>
        </w:rPr>
        <w:t xml:space="preserve"> accesses previously identified as</w:t>
      </w:r>
      <w:r w:rsidRPr="00425D45">
        <w:rPr>
          <w:rFonts w:ascii="Orsted Sans" w:hAnsi="Orsted Sans" w:cs="Arial"/>
          <w:sz w:val="20"/>
          <w:szCs w:val="20"/>
        </w:rPr>
        <w:t xml:space="preserve"> temporary construction accesses and 15 new operational accesses.</w:t>
      </w:r>
      <w:r>
        <w:rPr>
          <w:rFonts w:ascii="Orsted Sans" w:hAnsi="Orsted Sans" w:cs="Arial"/>
          <w:sz w:val="20"/>
          <w:szCs w:val="20"/>
        </w:rPr>
        <w:t xml:space="preserve"> </w:t>
      </w:r>
      <w:r w:rsidRPr="00425D45">
        <w:rPr>
          <w:rFonts w:ascii="Orsted Sans" w:hAnsi="Orsted Sans" w:cs="Arial"/>
          <w:sz w:val="20"/>
          <w:szCs w:val="20"/>
        </w:rPr>
        <w:t xml:space="preserve">Should </w:t>
      </w:r>
      <w:r>
        <w:rPr>
          <w:rFonts w:ascii="Orsted Sans" w:hAnsi="Orsted Sans" w:cs="Arial"/>
          <w:sz w:val="20"/>
          <w:szCs w:val="20"/>
        </w:rPr>
        <w:t>Hornsea Four</w:t>
      </w:r>
      <w:r w:rsidRPr="00425D45">
        <w:rPr>
          <w:rFonts w:ascii="Orsted Sans" w:hAnsi="Orsted Sans" w:cs="Arial"/>
          <w:sz w:val="20"/>
          <w:szCs w:val="20"/>
        </w:rPr>
        <w:t xml:space="preserve"> progress with Option B</w:t>
      </w:r>
      <w:r>
        <w:rPr>
          <w:rFonts w:ascii="Orsted Sans" w:hAnsi="Orsted Sans" w:cs="Arial"/>
          <w:sz w:val="20"/>
          <w:szCs w:val="20"/>
        </w:rPr>
        <w:t xml:space="preserve">, </w:t>
      </w:r>
      <w:r w:rsidR="009B5D71">
        <w:rPr>
          <w:rFonts w:ascii="Orsted Sans" w:hAnsi="Orsted Sans" w:cs="Arial"/>
          <w:sz w:val="20"/>
          <w:szCs w:val="20"/>
        </w:rPr>
        <w:t xml:space="preserve">there would be </w:t>
      </w:r>
      <w:r w:rsidRPr="00425D45">
        <w:rPr>
          <w:rFonts w:ascii="Orsted Sans" w:hAnsi="Orsted Sans" w:cs="Arial"/>
          <w:sz w:val="20"/>
          <w:szCs w:val="20"/>
        </w:rPr>
        <w:t>25 accesses in total taken forward to construction and operation, comprising 9</w:t>
      </w:r>
      <w:r w:rsidR="00621611">
        <w:rPr>
          <w:rFonts w:ascii="Orsted Sans" w:hAnsi="Orsted Sans" w:cs="Arial"/>
          <w:sz w:val="20"/>
          <w:szCs w:val="20"/>
        </w:rPr>
        <w:t xml:space="preserve"> accesses previously identified as</w:t>
      </w:r>
      <w:r w:rsidRPr="00425D45">
        <w:rPr>
          <w:rFonts w:ascii="Orsted Sans" w:hAnsi="Orsted Sans" w:cs="Arial"/>
          <w:sz w:val="20"/>
          <w:szCs w:val="20"/>
        </w:rPr>
        <w:t xml:space="preserve"> temporary construction accesses and 16 new operational accesses.  </w:t>
      </w:r>
    </w:p>
    <w:p w14:paraId="6BE5D919" w14:textId="77777777" w:rsidR="00425D45" w:rsidRDefault="00425D45" w:rsidP="009B5D71">
      <w:pPr>
        <w:spacing w:line="276" w:lineRule="auto"/>
        <w:rPr>
          <w:rFonts w:ascii="Orsted Sans" w:hAnsi="Orsted Sans" w:cs="Arial"/>
          <w:sz w:val="20"/>
          <w:szCs w:val="20"/>
        </w:rPr>
      </w:pPr>
    </w:p>
    <w:p w14:paraId="3C680AB4" w14:textId="322260BC" w:rsidR="00425D45" w:rsidRDefault="00425D45" w:rsidP="009B5D71">
      <w:pPr>
        <w:spacing w:line="276" w:lineRule="auto"/>
        <w:rPr>
          <w:rFonts w:ascii="Orsted Sans" w:hAnsi="Orsted Sans" w:cs="Arial"/>
          <w:sz w:val="20"/>
          <w:szCs w:val="20"/>
        </w:rPr>
      </w:pPr>
      <w:r w:rsidRPr="005600E3">
        <w:rPr>
          <w:rFonts w:ascii="Orsted Sans" w:hAnsi="Orsted Sans" w:cs="Arial"/>
          <w:sz w:val="20"/>
          <w:szCs w:val="20"/>
        </w:rPr>
        <w:t>Hornsea Four will be seeking to put in place voluntary access agreements with affected landowners. However, Hornsea Four will also be applying compulsory acquisition powers for access in case agreement cannot be reached</w:t>
      </w:r>
      <w:r>
        <w:rPr>
          <w:rFonts w:ascii="Orsted Sans" w:hAnsi="Orsted Sans" w:cs="Arial"/>
          <w:sz w:val="20"/>
          <w:szCs w:val="20"/>
        </w:rPr>
        <w:t>.</w:t>
      </w:r>
    </w:p>
    <w:p w14:paraId="15E41F67" w14:textId="77777777" w:rsidR="00425D45" w:rsidRDefault="00425D45" w:rsidP="0020749A">
      <w:pPr>
        <w:spacing w:line="276" w:lineRule="auto"/>
        <w:jc w:val="both"/>
        <w:rPr>
          <w:rFonts w:ascii="Orsted Sans" w:hAnsi="Orsted Sans" w:cs="Arial"/>
          <w:sz w:val="20"/>
          <w:szCs w:val="20"/>
        </w:rPr>
      </w:pPr>
    </w:p>
    <w:p w14:paraId="5A1D9CC7" w14:textId="5C84EDAD" w:rsidR="00E95812" w:rsidRDefault="00621611" w:rsidP="009B5D71">
      <w:pPr>
        <w:spacing w:line="276" w:lineRule="auto"/>
        <w:rPr>
          <w:rFonts w:ascii="Orsted Sans" w:hAnsi="Orsted Sans" w:cs="Arial"/>
          <w:b/>
          <w:sz w:val="20"/>
          <w:szCs w:val="20"/>
          <w:u w:val="single"/>
        </w:rPr>
      </w:pPr>
      <w:r w:rsidRPr="008270F4">
        <w:rPr>
          <w:rFonts w:ascii="Orsted Sans" w:hAnsi="Orsted Sans" w:cs="Arial"/>
          <w:sz w:val="20"/>
          <w:szCs w:val="20"/>
        </w:rPr>
        <w:t>It should be noted that Hornsea Four will remove and reinstate all temporary construction accesses as previously proposed in the PEIR. However, where Hornsea Four is proposing to use an existing private track or public right of way, Hornsea Four will be seeking powers to maintain the track or right of way to ensure that the access is useable.</w:t>
      </w:r>
    </w:p>
    <w:p w14:paraId="2C8204E3" w14:textId="77777777" w:rsidR="00E95812" w:rsidRDefault="00E95812">
      <w:pPr>
        <w:spacing w:line="240" w:lineRule="auto"/>
        <w:rPr>
          <w:rFonts w:ascii="Orsted Sans" w:hAnsi="Orsted Sans" w:cs="Arial"/>
          <w:b/>
          <w:sz w:val="20"/>
          <w:szCs w:val="20"/>
          <w:u w:val="single"/>
        </w:rPr>
      </w:pPr>
    </w:p>
    <w:p w14:paraId="1B41630D" w14:textId="77777777" w:rsidR="009B5D71" w:rsidRDefault="009B5D71" w:rsidP="00080FBC">
      <w:pPr>
        <w:spacing w:line="240" w:lineRule="auto"/>
        <w:rPr>
          <w:rFonts w:ascii="Orsted Sans" w:hAnsi="Orsted Sans" w:cs="Arial"/>
          <w:b/>
          <w:sz w:val="20"/>
          <w:szCs w:val="20"/>
          <w:u w:val="single"/>
        </w:rPr>
      </w:pPr>
    </w:p>
    <w:p w14:paraId="0FD5E4E5" w14:textId="77777777" w:rsidR="009B5D71" w:rsidRDefault="009B5D71" w:rsidP="00080FBC">
      <w:pPr>
        <w:spacing w:line="240" w:lineRule="auto"/>
        <w:rPr>
          <w:rFonts w:ascii="Orsted Sans" w:hAnsi="Orsted Sans" w:cs="Arial"/>
          <w:b/>
          <w:sz w:val="20"/>
          <w:szCs w:val="20"/>
          <w:u w:val="single"/>
        </w:rPr>
      </w:pPr>
    </w:p>
    <w:p w14:paraId="30707B03" w14:textId="77777777" w:rsidR="009B5D71" w:rsidRDefault="009B5D71" w:rsidP="00080FBC">
      <w:pPr>
        <w:spacing w:line="240" w:lineRule="auto"/>
        <w:rPr>
          <w:rFonts w:ascii="Orsted Sans" w:hAnsi="Orsted Sans" w:cs="Arial"/>
          <w:b/>
          <w:sz w:val="20"/>
          <w:szCs w:val="20"/>
          <w:u w:val="single"/>
        </w:rPr>
      </w:pPr>
    </w:p>
    <w:p w14:paraId="68407DE7" w14:textId="4B6658FB" w:rsidR="00A4244C" w:rsidRPr="00E52EFA" w:rsidRDefault="00F133D9" w:rsidP="00080FBC">
      <w:pPr>
        <w:spacing w:line="240" w:lineRule="auto"/>
        <w:rPr>
          <w:rFonts w:ascii="Orsted Sans" w:hAnsi="Orsted Sans" w:cs="Arial"/>
          <w:b/>
          <w:sz w:val="20"/>
          <w:szCs w:val="20"/>
          <w:u w:val="single"/>
        </w:rPr>
      </w:pPr>
      <w:r w:rsidRPr="00E52EFA">
        <w:rPr>
          <w:rFonts w:ascii="Orsted Sans" w:hAnsi="Orsted Sans" w:cs="Arial"/>
          <w:b/>
          <w:sz w:val="20"/>
          <w:szCs w:val="20"/>
          <w:u w:val="single"/>
        </w:rPr>
        <w:t>Conclusion</w:t>
      </w:r>
    </w:p>
    <w:p w14:paraId="73838360" w14:textId="77777777" w:rsidR="00E52EFA" w:rsidRDefault="00E52EFA" w:rsidP="008F2B1F">
      <w:pPr>
        <w:spacing w:line="276" w:lineRule="auto"/>
        <w:rPr>
          <w:rFonts w:ascii="Orsted Sans" w:hAnsi="Orsted Sans" w:cs="Arial"/>
          <w:sz w:val="20"/>
          <w:szCs w:val="20"/>
        </w:rPr>
      </w:pPr>
    </w:p>
    <w:p w14:paraId="4E8819A9" w14:textId="729EFC4E" w:rsidR="00DB3993" w:rsidRDefault="00DB3993" w:rsidP="009B5D71">
      <w:pPr>
        <w:spacing w:line="276" w:lineRule="auto"/>
        <w:rPr>
          <w:rFonts w:ascii="Orsted Sans" w:hAnsi="Orsted Sans" w:cs="Arial"/>
          <w:sz w:val="20"/>
          <w:szCs w:val="20"/>
        </w:rPr>
      </w:pPr>
      <w:r>
        <w:rPr>
          <w:rFonts w:ascii="Orsted Sans" w:hAnsi="Orsted Sans" w:cs="Arial"/>
          <w:sz w:val="20"/>
          <w:szCs w:val="20"/>
        </w:rPr>
        <w:t xml:space="preserve">The only receptors identified </w:t>
      </w:r>
      <w:r w:rsidR="00621611">
        <w:rPr>
          <w:rFonts w:ascii="Orsted Sans" w:hAnsi="Orsted Sans" w:cs="Arial"/>
          <w:sz w:val="20"/>
          <w:szCs w:val="20"/>
        </w:rPr>
        <w:t xml:space="preserve">as a result of the changes being consulted upon </w:t>
      </w:r>
      <w:r>
        <w:rPr>
          <w:rFonts w:ascii="Orsted Sans" w:hAnsi="Orsted Sans" w:cs="Arial"/>
          <w:sz w:val="20"/>
          <w:szCs w:val="20"/>
        </w:rPr>
        <w:t>that will require assessment above and beyond that set out in the PEIR are:</w:t>
      </w:r>
    </w:p>
    <w:p w14:paraId="375CC96A" w14:textId="77777777" w:rsidR="006061B8" w:rsidRDefault="006061B8" w:rsidP="009B5D71">
      <w:pPr>
        <w:spacing w:line="276" w:lineRule="auto"/>
        <w:rPr>
          <w:rFonts w:ascii="Orsted Sans" w:hAnsi="Orsted Sans" w:cs="Arial"/>
          <w:sz w:val="20"/>
          <w:szCs w:val="20"/>
        </w:rPr>
      </w:pPr>
    </w:p>
    <w:p w14:paraId="6491C797" w14:textId="50146CF8" w:rsidR="00DB3993" w:rsidRDefault="00DB3993" w:rsidP="009B5D71">
      <w:pPr>
        <w:pStyle w:val="ListParagraph"/>
        <w:numPr>
          <w:ilvl w:val="0"/>
          <w:numId w:val="16"/>
        </w:numPr>
        <w:spacing w:line="276" w:lineRule="auto"/>
        <w:rPr>
          <w:rFonts w:ascii="Orsted Sans" w:hAnsi="Orsted Sans" w:cs="Arial"/>
          <w:sz w:val="20"/>
          <w:szCs w:val="20"/>
        </w:rPr>
      </w:pPr>
      <w:r>
        <w:rPr>
          <w:rFonts w:ascii="Orsted Sans" w:hAnsi="Orsted Sans" w:cs="Arial"/>
          <w:sz w:val="20"/>
          <w:szCs w:val="20"/>
        </w:rPr>
        <w:t>Two Humber HER records – see change ECC.1.20 in Annex 1; and</w:t>
      </w:r>
    </w:p>
    <w:p w14:paraId="4FAD14B5" w14:textId="668D518E" w:rsidR="00DB3993" w:rsidRPr="00621611" w:rsidRDefault="00DB3993" w:rsidP="009B5D71">
      <w:pPr>
        <w:pStyle w:val="ListParagraph"/>
        <w:numPr>
          <w:ilvl w:val="0"/>
          <w:numId w:val="16"/>
        </w:numPr>
        <w:spacing w:line="276" w:lineRule="auto"/>
        <w:rPr>
          <w:rFonts w:ascii="Orsted Sans" w:hAnsi="Orsted Sans" w:cs="Arial"/>
          <w:sz w:val="20"/>
          <w:szCs w:val="20"/>
        </w:rPr>
      </w:pPr>
      <w:r>
        <w:rPr>
          <w:rFonts w:ascii="Orsted Sans" w:hAnsi="Orsted Sans" w:cs="Arial"/>
          <w:sz w:val="20"/>
          <w:szCs w:val="20"/>
        </w:rPr>
        <w:t xml:space="preserve">A Scheduled monument – see changes ECC.1.20 and TAT 1.6. in </w:t>
      </w:r>
      <w:r w:rsidRPr="0055263D">
        <w:rPr>
          <w:rFonts w:ascii="Orsted Sans" w:hAnsi="Orsted Sans" w:cs="Arial"/>
          <w:sz w:val="20"/>
          <w:szCs w:val="20"/>
        </w:rPr>
        <w:t>Annex</w:t>
      </w:r>
      <w:r w:rsidR="006061B8" w:rsidRPr="0055263D">
        <w:rPr>
          <w:rFonts w:ascii="Orsted Sans" w:hAnsi="Orsted Sans" w:cs="Arial"/>
          <w:sz w:val="20"/>
          <w:szCs w:val="20"/>
        </w:rPr>
        <w:t xml:space="preserve"> 1</w:t>
      </w:r>
      <w:r w:rsidRPr="00621611">
        <w:rPr>
          <w:rFonts w:ascii="Orsted Sans" w:hAnsi="Orsted Sans" w:cs="Arial"/>
          <w:sz w:val="20"/>
          <w:szCs w:val="20"/>
        </w:rPr>
        <w:t>.</w:t>
      </w:r>
    </w:p>
    <w:p w14:paraId="4B2B148B" w14:textId="0DFB4E21" w:rsidR="00DB3993" w:rsidRDefault="00DB3993" w:rsidP="009B5D71">
      <w:pPr>
        <w:spacing w:line="276" w:lineRule="auto"/>
        <w:rPr>
          <w:rFonts w:ascii="Orsted Sans" w:hAnsi="Orsted Sans" w:cs="Arial"/>
          <w:sz w:val="20"/>
          <w:szCs w:val="20"/>
        </w:rPr>
      </w:pPr>
    </w:p>
    <w:p w14:paraId="581666B1" w14:textId="77777777" w:rsidR="00621611" w:rsidRDefault="00DB3993" w:rsidP="009B5D71">
      <w:pPr>
        <w:spacing w:line="276" w:lineRule="auto"/>
        <w:rPr>
          <w:rFonts w:ascii="Orsted Sans" w:hAnsi="Orsted Sans" w:cs="Arial"/>
          <w:sz w:val="20"/>
          <w:szCs w:val="20"/>
        </w:rPr>
      </w:pPr>
      <w:r>
        <w:rPr>
          <w:rFonts w:ascii="Orsted Sans" w:hAnsi="Orsted Sans" w:cs="Arial"/>
          <w:sz w:val="20"/>
          <w:szCs w:val="20"/>
        </w:rPr>
        <w:t xml:space="preserve">Following the </w:t>
      </w:r>
      <w:r w:rsidR="009E2F3A">
        <w:rPr>
          <w:rFonts w:ascii="Orsted Sans" w:hAnsi="Orsted Sans" w:cs="Arial"/>
          <w:sz w:val="20"/>
          <w:szCs w:val="20"/>
        </w:rPr>
        <w:t>incorporation</w:t>
      </w:r>
      <w:r>
        <w:rPr>
          <w:rFonts w:ascii="Orsted Sans" w:hAnsi="Orsted Sans" w:cs="Arial"/>
          <w:sz w:val="20"/>
          <w:szCs w:val="20"/>
        </w:rPr>
        <w:t xml:space="preserve"> of mitigation (notably pre-construction evaluation</w:t>
      </w:r>
      <w:r w:rsidR="006061B8">
        <w:rPr>
          <w:rFonts w:ascii="Orsted Sans" w:hAnsi="Orsted Sans" w:cs="Arial"/>
          <w:sz w:val="20"/>
          <w:szCs w:val="20"/>
        </w:rPr>
        <w:t xml:space="preserve"> to inform specific actions) no residual, significant impact is predicted</w:t>
      </w:r>
      <w:r w:rsidR="00621611">
        <w:rPr>
          <w:rFonts w:ascii="Orsted Sans" w:hAnsi="Orsted Sans" w:cs="Arial"/>
          <w:sz w:val="20"/>
          <w:szCs w:val="20"/>
        </w:rPr>
        <w:t xml:space="preserve"> on these receptors</w:t>
      </w:r>
      <w:r w:rsidR="006061B8">
        <w:rPr>
          <w:rFonts w:ascii="Orsted Sans" w:hAnsi="Orsted Sans" w:cs="Arial"/>
          <w:sz w:val="20"/>
          <w:szCs w:val="20"/>
        </w:rPr>
        <w:t xml:space="preserve">.  </w:t>
      </w:r>
    </w:p>
    <w:p w14:paraId="109E44D3" w14:textId="77777777" w:rsidR="00621611" w:rsidRDefault="00621611" w:rsidP="009B5D71">
      <w:pPr>
        <w:spacing w:line="276" w:lineRule="auto"/>
        <w:rPr>
          <w:rFonts w:ascii="Orsted Sans" w:hAnsi="Orsted Sans" w:cs="Arial"/>
          <w:sz w:val="20"/>
          <w:szCs w:val="20"/>
        </w:rPr>
      </w:pPr>
    </w:p>
    <w:p w14:paraId="7CF10CB2" w14:textId="4C3FA496" w:rsidR="00DB3993" w:rsidRDefault="006061B8" w:rsidP="009B5D71">
      <w:pPr>
        <w:spacing w:line="276" w:lineRule="auto"/>
        <w:rPr>
          <w:rFonts w:ascii="Orsted Sans" w:hAnsi="Orsted Sans" w:cs="Arial"/>
          <w:sz w:val="20"/>
          <w:szCs w:val="20"/>
        </w:rPr>
      </w:pPr>
      <w:r>
        <w:rPr>
          <w:rFonts w:ascii="Orsted Sans" w:hAnsi="Orsted Sans" w:cs="Arial"/>
          <w:sz w:val="20"/>
          <w:szCs w:val="20"/>
        </w:rPr>
        <w:t xml:space="preserve">Other minor changes to receptors </w:t>
      </w:r>
      <w:r w:rsidR="00A41A37">
        <w:rPr>
          <w:rFonts w:ascii="Orsted Sans" w:hAnsi="Orsted Sans" w:cs="Arial"/>
          <w:sz w:val="20"/>
          <w:szCs w:val="20"/>
        </w:rPr>
        <w:t>remain within</w:t>
      </w:r>
      <w:r>
        <w:rPr>
          <w:rFonts w:ascii="Orsted Sans" w:hAnsi="Orsted Sans" w:cs="Arial"/>
          <w:sz w:val="20"/>
          <w:szCs w:val="20"/>
        </w:rPr>
        <w:t xml:space="preserve"> the assessments set out in the PEIR</w:t>
      </w:r>
      <w:r w:rsidR="00621611">
        <w:rPr>
          <w:rFonts w:ascii="Orsted Sans" w:hAnsi="Orsted Sans" w:cs="Arial"/>
          <w:sz w:val="20"/>
          <w:szCs w:val="20"/>
        </w:rPr>
        <w:t xml:space="preserve"> and the PEIR conclusions remain valid</w:t>
      </w:r>
      <w:r>
        <w:rPr>
          <w:rFonts w:ascii="Orsted Sans" w:hAnsi="Orsted Sans" w:cs="Arial"/>
          <w:sz w:val="20"/>
          <w:szCs w:val="20"/>
        </w:rPr>
        <w:t xml:space="preserve">.  It should be noted that </w:t>
      </w:r>
      <w:r w:rsidR="00692E63">
        <w:rPr>
          <w:rFonts w:ascii="Orsted Sans" w:hAnsi="Orsted Sans" w:cs="Arial"/>
          <w:sz w:val="20"/>
          <w:szCs w:val="20"/>
        </w:rPr>
        <w:t>several</w:t>
      </w:r>
      <w:r>
        <w:rPr>
          <w:rFonts w:ascii="Orsted Sans" w:hAnsi="Orsted Sans" w:cs="Arial"/>
          <w:sz w:val="20"/>
          <w:szCs w:val="20"/>
        </w:rPr>
        <w:t xml:space="preserve"> </w:t>
      </w:r>
      <w:r w:rsidR="009B5D71">
        <w:rPr>
          <w:rFonts w:ascii="Orsted Sans" w:hAnsi="Orsted Sans" w:cs="Arial"/>
          <w:sz w:val="20"/>
          <w:szCs w:val="20"/>
        </w:rPr>
        <w:t xml:space="preserve">of </w:t>
      </w:r>
      <w:r>
        <w:rPr>
          <w:rFonts w:ascii="Orsted Sans" w:hAnsi="Orsted Sans" w:cs="Arial"/>
          <w:sz w:val="20"/>
          <w:szCs w:val="20"/>
        </w:rPr>
        <w:t>the changes have been incorporated to specifically reduce/eliminate impacts on receptors such as ancient woodland, owl roosts, watercourses and agricultural severance.</w:t>
      </w:r>
      <w:r w:rsidR="00BC612F">
        <w:rPr>
          <w:rFonts w:ascii="Orsted Sans" w:hAnsi="Orsted Sans" w:cs="Arial"/>
          <w:sz w:val="20"/>
          <w:szCs w:val="20"/>
        </w:rPr>
        <w:t xml:space="preserve"> A full assessment of </w:t>
      </w:r>
      <w:r w:rsidR="00621611">
        <w:rPr>
          <w:rFonts w:ascii="Orsted Sans" w:hAnsi="Orsted Sans" w:cs="Arial"/>
          <w:sz w:val="20"/>
          <w:szCs w:val="20"/>
        </w:rPr>
        <w:t>all proposed changes taken forward into the DCO application</w:t>
      </w:r>
      <w:r w:rsidR="00BC612F">
        <w:rPr>
          <w:rFonts w:ascii="Orsted Sans" w:hAnsi="Orsted Sans" w:cs="Arial"/>
          <w:sz w:val="20"/>
          <w:szCs w:val="20"/>
        </w:rPr>
        <w:t xml:space="preserve"> will be presented in the Environmental Statement submitted by Hornsea Four in support of </w:t>
      </w:r>
      <w:r w:rsidR="00621611">
        <w:rPr>
          <w:rFonts w:ascii="Orsted Sans" w:hAnsi="Orsted Sans" w:cs="Arial"/>
          <w:sz w:val="20"/>
          <w:szCs w:val="20"/>
        </w:rPr>
        <w:t>the application</w:t>
      </w:r>
      <w:r w:rsidR="00BC612F">
        <w:rPr>
          <w:rFonts w:ascii="Orsted Sans" w:hAnsi="Orsted Sans" w:cs="Arial"/>
          <w:sz w:val="20"/>
          <w:szCs w:val="20"/>
        </w:rPr>
        <w:t xml:space="preserve">. </w:t>
      </w:r>
    </w:p>
    <w:p w14:paraId="6DF1868A" w14:textId="77777777" w:rsidR="00E95812" w:rsidRDefault="00E95812" w:rsidP="009B5D71">
      <w:pPr>
        <w:spacing w:line="276" w:lineRule="auto"/>
        <w:rPr>
          <w:rFonts w:ascii="Orsted Sans" w:hAnsi="Orsted Sans" w:cs="Arial"/>
          <w:sz w:val="20"/>
          <w:szCs w:val="20"/>
        </w:rPr>
      </w:pPr>
    </w:p>
    <w:p w14:paraId="18005052" w14:textId="77777777" w:rsidR="00E52EFA" w:rsidRDefault="00E52EFA" w:rsidP="009B5D71">
      <w:pPr>
        <w:spacing w:line="276" w:lineRule="auto"/>
        <w:rPr>
          <w:rFonts w:ascii="Orsted Sans" w:hAnsi="Orsted Sans" w:cs="Arial"/>
          <w:sz w:val="20"/>
          <w:szCs w:val="20"/>
        </w:rPr>
      </w:pPr>
      <w:bookmarkStart w:id="18" w:name="_GoBack"/>
      <w:bookmarkEnd w:id="18"/>
    </w:p>
    <w:p w14:paraId="0291184F" w14:textId="1E6EB41C" w:rsidR="008F2B1F" w:rsidRPr="00003B71" w:rsidRDefault="008F2B1F" w:rsidP="009B5D71">
      <w:pPr>
        <w:spacing w:line="276" w:lineRule="auto"/>
        <w:rPr>
          <w:rFonts w:ascii="Orsted Sans" w:hAnsi="Orsted Sans" w:cs="Arial"/>
          <w:sz w:val="20"/>
          <w:szCs w:val="20"/>
        </w:rPr>
      </w:pPr>
      <w:r w:rsidRPr="00003B71">
        <w:rPr>
          <w:rFonts w:ascii="Orsted Sans" w:hAnsi="Orsted Sans" w:cs="Arial"/>
          <w:sz w:val="20"/>
          <w:szCs w:val="20"/>
        </w:rPr>
        <w:t xml:space="preserve">If you have any questions regarding the process or content of this consultation, please do not hesitate to get in touch. </w:t>
      </w:r>
    </w:p>
    <w:p w14:paraId="135E4134" w14:textId="77777777" w:rsidR="008F2B1F" w:rsidRPr="00003B71" w:rsidRDefault="008F2B1F" w:rsidP="008F2B1F">
      <w:pPr>
        <w:spacing w:line="276" w:lineRule="auto"/>
        <w:rPr>
          <w:rFonts w:ascii="Orsted Sans" w:hAnsi="Orsted Sans" w:cs="Arial"/>
          <w:sz w:val="20"/>
          <w:szCs w:val="20"/>
        </w:rPr>
      </w:pPr>
    </w:p>
    <w:p w14:paraId="21F82BB5" w14:textId="77777777" w:rsidR="008F2B1F" w:rsidRPr="00003B71" w:rsidRDefault="008F2B1F" w:rsidP="008F2B1F">
      <w:pPr>
        <w:spacing w:line="276" w:lineRule="auto"/>
        <w:rPr>
          <w:rFonts w:ascii="Orsted Sans" w:hAnsi="Orsted Sans" w:cs="Arial"/>
          <w:sz w:val="20"/>
          <w:szCs w:val="20"/>
        </w:rPr>
      </w:pPr>
      <w:r w:rsidRPr="00003B71">
        <w:rPr>
          <w:rFonts w:ascii="Orsted Sans" w:hAnsi="Orsted Sans" w:cs="Arial"/>
          <w:sz w:val="20"/>
          <w:szCs w:val="20"/>
        </w:rPr>
        <w:t>Yours faithfully</w:t>
      </w:r>
    </w:p>
    <w:p w14:paraId="48B171A1" w14:textId="77777777" w:rsidR="008F2B1F" w:rsidRPr="00003B71" w:rsidRDefault="008F2B1F" w:rsidP="008F2B1F">
      <w:pPr>
        <w:spacing w:line="276" w:lineRule="auto"/>
        <w:rPr>
          <w:rFonts w:ascii="Orsted Sans" w:hAnsi="Orsted Sans" w:cs="Arial"/>
          <w:sz w:val="20"/>
          <w:szCs w:val="20"/>
        </w:rPr>
      </w:pPr>
    </w:p>
    <w:p w14:paraId="594E7D12" w14:textId="54C6C9E9" w:rsidR="008F2B1F" w:rsidRPr="00003B71" w:rsidRDefault="00AA7DB1" w:rsidP="008F2B1F">
      <w:pPr>
        <w:spacing w:line="276" w:lineRule="auto"/>
        <w:rPr>
          <w:rFonts w:ascii="Orsted Sans" w:hAnsi="Orsted Sans" w:cs="Arial"/>
          <w:sz w:val="20"/>
          <w:szCs w:val="20"/>
        </w:rPr>
      </w:pPr>
      <w:r w:rsidRPr="00003B71">
        <w:rPr>
          <w:noProof/>
        </w:rPr>
        <w:drawing>
          <wp:inline distT="0" distB="0" distL="0" distR="0" wp14:anchorId="44904F55" wp14:editId="3B32BA9E">
            <wp:extent cx="1685925" cy="615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322" cy="629520"/>
                    </a:xfrm>
                    <a:prstGeom prst="rect">
                      <a:avLst/>
                    </a:prstGeom>
                    <a:noFill/>
                    <a:ln>
                      <a:noFill/>
                    </a:ln>
                  </pic:spPr>
                </pic:pic>
              </a:graphicData>
            </a:graphic>
          </wp:inline>
        </w:drawing>
      </w:r>
    </w:p>
    <w:p w14:paraId="160192EB" w14:textId="19B638A9" w:rsidR="008F2B1F" w:rsidRPr="00003B71" w:rsidRDefault="008F2B1F" w:rsidP="008F2B1F">
      <w:pPr>
        <w:spacing w:line="276" w:lineRule="auto"/>
        <w:rPr>
          <w:rFonts w:ascii="Orsted Sans" w:hAnsi="Orsted Sans" w:cs="Arial"/>
          <w:sz w:val="20"/>
          <w:szCs w:val="20"/>
        </w:rPr>
      </w:pPr>
    </w:p>
    <w:p w14:paraId="580F73DE" w14:textId="77777777" w:rsidR="00AA7DB1" w:rsidRPr="00003B71" w:rsidRDefault="00AA7DB1" w:rsidP="00AA7DB1">
      <w:pPr>
        <w:spacing w:line="276" w:lineRule="auto"/>
        <w:rPr>
          <w:rFonts w:ascii="Orsted Sans" w:hAnsi="Orsted Sans" w:cs="Arial"/>
          <w:sz w:val="20"/>
          <w:szCs w:val="20"/>
        </w:rPr>
      </w:pPr>
      <w:r w:rsidRPr="00003B71">
        <w:rPr>
          <w:rFonts w:ascii="Orsted Sans" w:hAnsi="Orsted Sans" w:cs="Arial"/>
          <w:sz w:val="20"/>
          <w:szCs w:val="20"/>
        </w:rPr>
        <w:t>Julian Carolan</w:t>
      </w:r>
    </w:p>
    <w:p w14:paraId="63DCF0F3" w14:textId="77777777" w:rsidR="00AA7DB1" w:rsidRPr="00003B71" w:rsidRDefault="00AA7DB1" w:rsidP="00AA7DB1">
      <w:pPr>
        <w:spacing w:line="276" w:lineRule="auto"/>
        <w:rPr>
          <w:rFonts w:ascii="Orsted Sans" w:hAnsi="Orsted Sans" w:cs="Arial"/>
          <w:sz w:val="20"/>
          <w:szCs w:val="20"/>
        </w:rPr>
      </w:pPr>
      <w:r w:rsidRPr="00003B71">
        <w:rPr>
          <w:rFonts w:ascii="Orsted Sans" w:hAnsi="Orsted Sans" w:cs="Arial"/>
          <w:sz w:val="20"/>
          <w:szCs w:val="20"/>
        </w:rPr>
        <w:t>Consent Project Manager</w:t>
      </w:r>
    </w:p>
    <w:p w14:paraId="75F81EC5" w14:textId="77777777" w:rsidR="008F2B1F" w:rsidRPr="00003B71" w:rsidRDefault="008F2B1F" w:rsidP="008F2B1F">
      <w:pPr>
        <w:spacing w:line="276" w:lineRule="auto"/>
        <w:rPr>
          <w:rFonts w:ascii="Orsted Sans" w:hAnsi="Orsted Sans" w:cs="Arial"/>
          <w:sz w:val="20"/>
          <w:szCs w:val="20"/>
        </w:rPr>
      </w:pPr>
      <w:r w:rsidRPr="00003B71">
        <w:rPr>
          <w:rFonts w:ascii="Orsted Sans" w:hAnsi="Orsted Sans" w:cs="Arial"/>
          <w:sz w:val="20"/>
          <w:szCs w:val="20"/>
        </w:rPr>
        <w:t xml:space="preserve">Hornsea Project Four Offshore Wind Farm </w:t>
      </w:r>
    </w:p>
    <w:p w14:paraId="4AC159DC" w14:textId="77777777" w:rsidR="008F2B1F" w:rsidRPr="00003B71" w:rsidRDefault="008F2B1F" w:rsidP="008F2B1F">
      <w:pPr>
        <w:spacing w:line="276" w:lineRule="auto"/>
        <w:rPr>
          <w:rFonts w:ascii="Orsted Sans" w:hAnsi="Orsted Sans" w:cs="Arial"/>
          <w:sz w:val="20"/>
          <w:szCs w:val="20"/>
        </w:rPr>
      </w:pPr>
    </w:p>
    <w:p w14:paraId="76A13525" w14:textId="45711ECD" w:rsidR="008F2B1F" w:rsidRPr="00FA2A38" w:rsidRDefault="008F2B1F" w:rsidP="008F2B1F">
      <w:pPr>
        <w:spacing w:line="276" w:lineRule="auto"/>
        <w:rPr>
          <w:rFonts w:ascii="Orsted Sans" w:hAnsi="Orsted Sans" w:cs="Arial"/>
          <w:sz w:val="20"/>
          <w:szCs w:val="20"/>
        </w:rPr>
      </w:pPr>
      <w:r w:rsidRPr="00003B71">
        <w:rPr>
          <w:rFonts w:ascii="Orsted Sans" w:hAnsi="Orsted Sans" w:cs="Arial"/>
          <w:sz w:val="20"/>
          <w:szCs w:val="20"/>
        </w:rPr>
        <w:t xml:space="preserve">Freephone: </w:t>
      </w:r>
      <w:r w:rsidR="00AA7DB1" w:rsidRPr="00003B71">
        <w:rPr>
          <w:rFonts w:ascii="Orsted Sans" w:hAnsi="Orsted Sans" w:cs="Arial"/>
          <w:sz w:val="20"/>
          <w:szCs w:val="20"/>
        </w:rPr>
        <w:t>0808 169 3030</w:t>
      </w:r>
    </w:p>
    <w:p w14:paraId="2180BFAF" w14:textId="77777777" w:rsidR="005D05C2" w:rsidRPr="00FA2A38" w:rsidRDefault="005D05C2">
      <w:pPr>
        <w:spacing w:line="240" w:lineRule="auto"/>
        <w:rPr>
          <w:rFonts w:ascii="Orsted Sans" w:hAnsi="Orsted Sans"/>
        </w:rPr>
      </w:pPr>
    </w:p>
    <w:p w14:paraId="63465E22" w14:textId="77777777" w:rsidR="009C4F15" w:rsidRPr="00FA2A38" w:rsidRDefault="009C4F15">
      <w:pPr>
        <w:spacing w:line="240" w:lineRule="auto"/>
        <w:rPr>
          <w:rFonts w:ascii="Orsted Sans" w:hAnsi="Orsted Sans"/>
        </w:rPr>
      </w:pPr>
    </w:p>
    <w:p w14:paraId="1D963C15" w14:textId="77777777" w:rsidR="007326AE" w:rsidRPr="00FA2A38" w:rsidRDefault="007326AE">
      <w:pPr>
        <w:spacing w:line="240" w:lineRule="auto"/>
        <w:rPr>
          <w:rFonts w:ascii="Orsted Sans" w:hAnsi="Orsted Sans"/>
        </w:rPr>
      </w:pPr>
    </w:p>
    <w:sectPr w:rsidR="007326AE" w:rsidRPr="00FA2A38" w:rsidSect="00BB2C75">
      <w:headerReference w:type="default" r:id="rId14"/>
      <w:footerReference w:type="default" r:id="rId15"/>
      <w:headerReference w:type="first" r:id="rId16"/>
      <w:footerReference w:type="first" r:id="rId17"/>
      <w:pgSz w:w="11906" w:h="16838" w:code="9"/>
      <w:pgMar w:top="2268" w:right="3119" w:bottom="1418" w:left="1418" w:header="765" w:footer="6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23BB1" w14:textId="77777777" w:rsidR="00B73607" w:rsidRDefault="00B73607" w:rsidP="000A302E">
      <w:pPr>
        <w:spacing w:line="240" w:lineRule="auto"/>
      </w:pPr>
      <w:r>
        <w:separator/>
      </w:r>
    </w:p>
  </w:endnote>
  <w:endnote w:type="continuationSeparator" w:id="0">
    <w:p w14:paraId="3C263D35" w14:textId="77777777" w:rsidR="00B73607" w:rsidRDefault="00B73607" w:rsidP="000A3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rsted Sans Office">
    <w:panose1 w:val="00000500000000000000"/>
    <w:charset w:val="00"/>
    <w:family w:val="auto"/>
    <w:pitch w:val="variable"/>
    <w:sig w:usb0="00000003" w:usb1="00000000" w:usb2="00000000" w:usb3="00000000" w:csb0="00000001" w:csb1="00000000"/>
  </w:font>
  <w:font w:name="Orsted Sans">
    <w:altName w:val="Calibri"/>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236BB" w14:textId="3F247022" w:rsidR="006D7E6F" w:rsidRDefault="006D7E6F" w:rsidP="009E376B">
    <w:pPr>
      <w:pStyle w:val="Footer"/>
      <w:rPr>
        <w:noProof/>
        <w:color w:val="auto"/>
        <w:sz w:val="12"/>
        <w:szCs w:val="12"/>
      </w:rPr>
    </w:pPr>
    <w:r w:rsidRPr="009E376B">
      <w:rPr>
        <w:color w:val="auto"/>
        <w:sz w:val="12"/>
        <w:szCs w:val="12"/>
      </w:rPr>
      <w:tab/>
    </w:r>
    <w:r>
      <w:rPr>
        <w:color w:val="auto"/>
        <w:sz w:val="12"/>
        <w:szCs w:val="12"/>
      </w:rPr>
      <w:t>Page</w:t>
    </w:r>
    <w:r w:rsidRPr="009E376B">
      <w:rPr>
        <w:color w:val="auto"/>
        <w:sz w:val="12"/>
        <w:szCs w:val="12"/>
      </w:rPr>
      <w:t xml:space="preserve"> </w:t>
    </w:r>
    <w:r w:rsidRPr="009E376B">
      <w:rPr>
        <w:color w:val="auto"/>
        <w:sz w:val="12"/>
        <w:szCs w:val="12"/>
      </w:rPr>
      <w:fldChar w:fldCharType="begin"/>
    </w:r>
    <w:r w:rsidRPr="009E376B">
      <w:rPr>
        <w:color w:val="auto"/>
        <w:sz w:val="12"/>
        <w:szCs w:val="12"/>
      </w:rPr>
      <w:instrText xml:space="preserve"> PAGE   \* MERGEFORMAT </w:instrText>
    </w:r>
    <w:r w:rsidRPr="009E376B">
      <w:rPr>
        <w:color w:val="auto"/>
        <w:sz w:val="12"/>
        <w:szCs w:val="12"/>
      </w:rPr>
      <w:fldChar w:fldCharType="separate"/>
    </w:r>
    <w:r w:rsidRPr="009E376B">
      <w:rPr>
        <w:color w:val="auto"/>
        <w:sz w:val="12"/>
        <w:szCs w:val="12"/>
      </w:rPr>
      <w:t>2</w:t>
    </w:r>
    <w:r w:rsidRPr="009E376B">
      <w:rPr>
        <w:color w:val="auto"/>
        <w:sz w:val="12"/>
        <w:szCs w:val="12"/>
      </w:rPr>
      <w:fldChar w:fldCharType="end"/>
    </w:r>
    <w:r w:rsidRPr="009E376B">
      <w:rPr>
        <w:color w:val="auto"/>
        <w:sz w:val="12"/>
        <w:szCs w:val="12"/>
      </w:rPr>
      <w:t>/</w:t>
    </w:r>
    <w:r w:rsidRPr="009E376B">
      <w:rPr>
        <w:color w:val="auto"/>
        <w:sz w:val="12"/>
        <w:szCs w:val="12"/>
      </w:rPr>
      <w:fldChar w:fldCharType="begin"/>
    </w:r>
    <w:r w:rsidRPr="009E376B">
      <w:rPr>
        <w:color w:val="auto"/>
        <w:sz w:val="12"/>
        <w:szCs w:val="12"/>
      </w:rPr>
      <w:instrText xml:space="preserve"> SECTIONPAGES   \* MERGEFORMAT </w:instrText>
    </w:r>
    <w:r w:rsidRPr="009E376B">
      <w:rPr>
        <w:color w:val="auto"/>
        <w:sz w:val="12"/>
        <w:szCs w:val="12"/>
      </w:rPr>
      <w:fldChar w:fldCharType="separate"/>
    </w:r>
    <w:r w:rsidR="009B5D71">
      <w:rPr>
        <w:noProof/>
        <w:color w:val="auto"/>
        <w:sz w:val="12"/>
        <w:szCs w:val="12"/>
      </w:rPr>
      <w:t>12</w:t>
    </w:r>
    <w:r w:rsidRPr="009E376B">
      <w:rPr>
        <w:noProof/>
        <w:color w:val="auto"/>
        <w:sz w:val="12"/>
        <w:szCs w:val="12"/>
      </w:rPr>
      <w:fldChar w:fldCharType="end"/>
    </w:r>
  </w:p>
  <w:p w14:paraId="359A8737" w14:textId="77777777" w:rsidR="006D7E6F" w:rsidRPr="009E376B" w:rsidRDefault="006D7E6F" w:rsidP="009E376B">
    <w:pPr>
      <w:pStyle w:val="Footer"/>
      <w:rPr>
        <w:color w:val="auto"/>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97F9" w14:textId="77777777" w:rsidR="006D7E6F" w:rsidRDefault="006D7E6F" w:rsidP="002A6785">
    <w:pPr>
      <w:pStyle w:val="Footer"/>
      <w:ind w:right="-2835"/>
      <w:rPr>
        <w:color w:val="auto"/>
        <w:sz w:val="12"/>
        <w:szCs w:val="12"/>
      </w:rPr>
    </w:pPr>
    <w:r>
      <w:rPr>
        <w:noProof/>
        <w:lang w:eastAsia="da-DK"/>
      </w:rPr>
      <mc:AlternateContent>
        <mc:Choice Requires="wps">
          <w:drawing>
            <wp:anchor distT="0" distB="0" distL="114300" distR="114300" simplePos="0" relativeHeight="251659264" behindDoc="1" locked="0" layoutInCell="1" allowOverlap="1" wp14:anchorId="59715C6C" wp14:editId="6CF3912B">
              <wp:simplePos x="0" y="0"/>
              <wp:positionH relativeFrom="margin">
                <wp:posOffset>-1398</wp:posOffset>
              </wp:positionH>
              <wp:positionV relativeFrom="bottomMargin">
                <wp:posOffset>89967</wp:posOffset>
              </wp:positionV>
              <wp:extent cx="6565900" cy="521970"/>
              <wp:effectExtent l="0" t="0" r="6350" b="0"/>
              <wp:wrapNone/>
              <wp:docPr id="1" name="Colofo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521970"/>
                      </a:xfrm>
                      <a:prstGeom prst="rect">
                        <a:avLst/>
                      </a:prstGeom>
                      <a:solidFill>
                        <a:srgbClr val="FFFFFF"/>
                      </a:solidFill>
                      <a:ln>
                        <a:noFill/>
                      </a:ln>
                      <a:extLst>
                        <a:ext uri="{91240B29-F687-4F45-9708-019B960494DF}">
                          <a14:hiddenLine xmlns:a14="http://schemas.microsoft.com/office/drawing/2010/main" w="44450">
                            <a:solidFill>
                              <a:srgbClr val="000000"/>
                            </a:solidFill>
                            <a:miter lim="800000"/>
                            <a:headEnd/>
                            <a:tailEnd/>
                          </a14:hiddenLine>
                        </a:ext>
                      </a:extLst>
                    </wps:spPr>
                    <wps:txbx>
                      <w:txbxContent>
                        <w:p w14:paraId="075C45C7" w14:textId="77777777" w:rsidR="006D7E6F" w:rsidRPr="009E1722" w:rsidRDefault="006D7E6F" w:rsidP="009E1722">
                          <w:pPr>
                            <w:pStyle w:val="Footer"/>
                          </w:pPr>
                          <w:bookmarkStart w:id="34" w:name="SenCompany"/>
                          <w:r>
                            <w:t>Orsted Hornsea Project Four Ltd.</w:t>
                          </w:r>
                          <w:bookmarkEnd w:id="34"/>
                          <w:r w:rsidRPr="009E1722">
                            <w:t xml:space="preserve">   </w:t>
                          </w:r>
                          <w:bookmarkStart w:id="35" w:name="SenAdd"/>
                          <w:r>
                            <w:t>5 Howick Place, Westminster</w:t>
                          </w:r>
                          <w:bookmarkEnd w:id="35"/>
                          <w:r w:rsidRPr="009E1722">
                            <w:t xml:space="preserve">   </w:t>
                          </w:r>
                          <w:bookmarkStart w:id="36" w:name="SenCity"/>
                          <w:r>
                            <w:t>London SW1P 1WG</w:t>
                          </w:r>
                          <w:bookmarkEnd w:id="36"/>
                          <w:r w:rsidRPr="009E1722">
                            <w:t xml:space="preserve">   </w:t>
                          </w:r>
                          <w:bookmarkStart w:id="37" w:name="SenCountry"/>
                          <w:r>
                            <w:t>United Kingdom</w:t>
                          </w:r>
                          <w:bookmarkEnd w:id="37"/>
                          <w:r w:rsidRPr="009E1722">
                            <w:t xml:space="preserve">   </w:t>
                          </w:r>
                          <w:bookmarkStart w:id="38" w:name="TSenTel"/>
                          <w:r>
                            <w:t>Tel</w:t>
                          </w:r>
                          <w:bookmarkEnd w:id="38"/>
                          <w:r w:rsidRPr="009E1722">
                            <w:t xml:space="preserve"> </w:t>
                          </w:r>
                          <w:bookmarkStart w:id="39" w:name="SenTel"/>
                          <w:r>
                            <w:t>+44 (0) 207 811 5200</w:t>
                          </w:r>
                          <w:bookmarkEnd w:id="39"/>
                          <w:r w:rsidRPr="009E1722">
                            <w:t xml:space="preserve">   </w:t>
                          </w:r>
                          <w:bookmarkStart w:id="40" w:name="ComWWW"/>
                          <w:r>
                            <w:t>orsted.com</w:t>
                          </w:r>
                          <w:bookmarkEnd w:id="40"/>
                        </w:p>
                        <w:p w14:paraId="79ED9172" w14:textId="77777777" w:rsidR="006D7E6F" w:rsidRPr="0032343A" w:rsidRDefault="006D7E6F" w:rsidP="009E1722">
                          <w:pPr>
                            <w:pStyle w:val="Footer"/>
                            <w:rPr>
                              <w:sz w:val="12"/>
                              <w:szCs w:val="12"/>
                            </w:rPr>
                          </w:pPr>
                          <w:bookmarkStart w:id="41" w:name="Bank1"/>
                          <w:bookmarkStart w:id="42" w:name="THome1"/>
                          <w:bookmarkEnd w:id="41"/>
                          <w:r>
                            <w:rPr>
                              <w:sz w:val="12"/>
                              <w:szCs w:val="12"/>
                            </w:rPr>
                            <w:t>Registered office:</w:t>
                          </w:r>
                          <w:bookmarkEnd w:id="42"/>
                          <w:r w:rsidRPr="00C151FB">
                            <w:rPr>
                              <w:sz w:val="12"/>
                              <w:szCs w:val="12"/>
                            </w:rPr>
                            <w:t xml:space="preserve"> </w:t>
                          </w:r>
                          <w:bookmarkStart w:id="43" w:name="Home"/>
                          <w:r>
                            <w:rPr>
                              <w:sz w:val="12"/>
                              <w:szCs w:val="12"/>
                            </w:rPr>
                            <w:t>5 Howick Place, London SW1P 1WG, United Kingdom</w:t>
                          </w:r>
                          <w:bookmarkEnd w:id="43"/>
                          <w:r w:rsidRPr="00C151FB">
                            <w:rPr>
                              <w:sz w:val="12"/>
                              <w:szCs w:val="12"/>
                            </w:rPr>
                            <w:t xml:space="preserve"> </w:t>
                          </w:r>
                          <w:bookmarkStart w:id="44" w:name="ComCVR"/>
                          <w:r>
                            <w:rPr>
                              <w:sz w:val="12"/>
                              <w:szCs w:val="12"/>
                            </w:rPr>
                            <w:t>Company no. 08584182</w:t>
                          </w:r>
                          <w:bookmarkEnd w:id="44"/>
                          <w:r w:rsidRPr="00C151FB">
                            <w:rPr>
                              <w:sz w:val="12"/>
                              <w:szCs w:val="12"/>
                            </w:rPr>
                            <w:t xml:space="preserve"> </w:t>
                          </w:r>
                          <w:bookmarkStart w:id="45" w:name="Bank2"/>
                          <w:bookmarkEnd w:id="45"/>
                          <w:r>
                            <w:rPr>
                              <w:sz w:val="12"/>
                              <w:szCs w:val="12"/>
                            </w:rPr>
                            <w:tab/>
                          </w:r>
                        </w:p>
                      </w:txbxContent>
                    </wps:txbx>
                    <wps:bodyPr rot="0" vert="horz" wrap="square" lIns="0" tIns="0" rIns="90043" bIns="46863"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5C6C" id="_x0000_t202" coordsize="21600,21600" o:spt="202" path="m,l,21600r21600,l21600,xe">
              <v:stroke joinstyle="miter"/>
              <v:path gradientshapeok="t" o:connecttype="rect"/>
            </v:shapetype>
            <v:shape id="Colofon1" o:spid="_x0000_s1028" type="#_x0000_t202" style="position:absolute;margin-left:-.1pt;margin-top:7.1pt;width:517pt;height:41.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jWiAIAAA0FAAAOAAAAZHJzL2Uyb0RvYy54bWysVNuO0zAQfUfiHyy/d5OUNNtEm662LUVI&#10;y0Va+ADXcRoLxxNst8mC+HfGzqaUywNC5MHx2OPjmTlnfHM7tIqchLESdEmTq5gSoTlUUh9K+vHD&#10;brakxDqmK6ZAi5I+CktvV8+f3fRdIebQgKqEIQiibdF3JW2c64oosrwRLbNX0AmNmzWYljk0zSGq&#10;DOsRvVXRPI6zqAdTdQa4sBZXt+MmXQX8uhbcvatrKxxRJcXYXBhNGPd+jFY3rDgY1jWSP4XB/iGK&#10;lkmNl56htswxcjTyN6hWcgMWanfFoY2griUXIQfMJol/yeahYZ0IuWBxbHcuk/1/sPzt6b0hskLu&#10;KNGsRYo2oKAGnfja9J0t0OWhQyc3rGHwfj5P290D/2SJhk3D9EHcGQN9I1iFsYWT0cXREcd6kH3/&#10;Biq8hB0dBKChNq0HxFIQREeOHs+8iMERjovZIlvkMW5x3FvMk/w6EBexYjrdGeteCWiJn5TUIO8B&#10;nZ3urcM80HVyCdGDktVOKhUMc9hvlCEnhhrZhc+njkfspZvS3lmDPzZujysYJN7h93y4gfOveTJP&#10;4/U8n+2y5fUs3aWLGca8nMVJvs6zOM3T7e6bDzBJi0ZWldD3UotJf0n6d/w+dcKonKBA0pc0TdNF&#10;PHJ0Gb69zDIO35+ybKXDflSyLeny7MQKz+xLXWHerHBMqnEe/Rx/qBkWYfqHsgQdeOpHEbhhPwS5&#10;zSd57aF6RGEYQN6QYnxLcNKA+UJJj31ZUvv5yIygRL3WKC7fxNPEhAkqI31ByT4YabbM0GCaI0RJ&#10;3TTduLHpj52RhwZvGGWs4Q6FWMugEa/YMRrMwBvYcyGXp/fBN/WlHbx+vGKr7wAAAP//AwBQSwME&#10;FAAGAAgAAAAhADp4ASzfAAAACAEAAA8AAABkcnMvZG93bnJldi54bWxMj0FvwjAMhe+T9h8iT9pl&#10;gnTAEJSmaJo0cdllZWLXtPHaisYpTQLdv585jZNlv6fn72Xb0XbijINvHSl4niYgkCpnWqoVfO3f&#10;JysQPmgyunOECn7Rwza/v8t0atyFPvFchFpwCPlUK2hC6FMpfdWg1X7qeiTWftxgdeB1qKUZ9IXD&#10;bSdnSbKUVrfEHxrd41uD1bGIVsHu0B4+did7Klz5/bRfv0QdV1Gpx4fxdQMi4Bj+zXDFZ3TImal0&#10;kYwXnYLJjI18XvC8ysl8zlVKBevlAmSeydsC+R8AAAD//wMAUEsBAi0AFAAGAAgAAAAhALaDOJL+&#10;AAAA4QEAABMAAAAAAAAAAAAAAAAAAAAAAFtDb250ZW50X1R5cGVzXS54bWxQSwECLQAUAAYACAAA&#10;ACEAOP0h/9YAAACUAQAACwAAAAAAAAAAAAAAAAAvAQAAX3JlbHMvLnJlbHNQSwECLQAUAAYACAAA&#10;ACEAloco1ogCAAANBQAADgAAAAAAAAAAAAAAAAAuAgAAZHJzL2Uyb0RvYy54bWxQSwECLQAUAAYA&#10;CAAAACEAOngBLN8AAAAIAQAADwAAAAAAAAAAAAAAAADiBAAAZHJzL2Rvd25yZXYueG1sUEsFBgAA&#10;AAAEAAQA8wAAAO4FAAAAAA==&#10;" stroked="f" strokeweight="3.5pt">
              <v:textbox inset="0,0,7.09pt,3.69pt">
                <w:txbxContent>
                  <w:p w14:paraId="075C45C7" w14:textId="77777777" w:rsidR="006D7E6F" w:rsidRPr="009E1722" w:rsidRDefault="006D7E6F" w:rsidP="009E1722">
                    <w:pPr>
                      <w:pStyle w:val="Footer"/>
                    </w:pPr>
                    <w:bookmarkStart w:id="46" w:name="SenCompany"/>
                    <w:r>
                      <w:t>Orsted Hornsea Project Four Ltd.</w:t>
                    </w:r>
                    <w:bookmarkEnd w:id="46"/>
                    <w:r w:rsidRPr="009E1722">
                      <w:t xml:space="preserve">   </w:t>
                    </w:r>
                    <w:bookmarkStart w:id="47" w:name="SenAdd"/>
                    <w:r>
                      <w:t>5 Howick Place, Westminster</w:t>
                    </w:r>
                    <w:bookmarkEnd w:id="47"/>
                    <w:r w:rsidRPr="009E1722">
                      <w:t xml:space="preserve">   </w:t>
                    </w:r>
                    <w:bookmarkStart w:id="48" w:name="SenCity"/>
                    <w:r>
                      <w:t>London SW1P 1WG</w:t>
                    </w:r>
                    <w:bookmarkEnd w:id="48"/>
                    <w:r w:rsidRPr="009E1722">
                      <w:t xml:space="preserve">   </w:t>
                    </w:r>
                    <w:bookmarkStart w:id="49" w:name="SenCountry"/>
                    <w:r>
                      <w:t>United Kingdom</w:t>
                    </w:r>
                    <w:bookmarkEnd w:id="49"/>
                    <w:r w:rsidRPr="009E1722">
                      <w:t xml:space="preserve">   </w:t>
                    </w:r>
                    <w:bookmarkStart w:id="50" w:name="TSenTel"/>
                    <w:r>
                      <w:t>Tel</w:t>
                    </w:r>
                    <w:bookmarkEnd w:id="50"/>
                    <w:r w:rsidRPr="009E1722">
                      <w:t xml:space="preserve"> </w:t>
                    </w:r>
                    <w:bookmarkStart w:id="51" w:name="SenTel"/>
                    <w:r>
                      <w:t>+44 (0) 207 811 5200</w:t>
                    </w:r>
                    <w:bookmarkEnd w:id="51"/>
                    <w:r w:rsidRPr="009E1722">
                      <w:t xml:space="preserve">   </w:t>
                    </w:r>
                    <w:bookmarkStart w:id="52" w:name="ComWWW"/>
                    <w:r>
                      <w:t>orsted.com</w:t>
                    </w:r>
                    <w:bookmarkEnd w:id="52"/>
                  </w:p>
                  <w:p w14:paraId="79ED9172" w14:textId="77777777" w:rsidR="006D7E6F" w:rsidRPr="0032343A" w:rsidRDefault="006D7E6F" w:rsidP="009E1722">
                    <w:pPr>
                      <w:pStyle w:val="Footer"/>
                      <w:rPr>
                        <w:sz w:val="12"/>
                        <w:szCs w:val="12"/>
                      </w:rPr>
                    </w:pPr>
                    <w:bookmarkStart w:id="53" w:name="Bank1"/>
                    <w:bookmarkStart w:id="54" w:name="THome1"/>
                    <w:bookmarkEnd w:id="53"/>
                    <w:r>
                      <w:rPr>
                        <w:sz w:val="12"/>
                        <w:szCs w:val="12"/>
                      </w:rPr>
                      <w:t>Registered office:</w:t>
                    </w:r>
                    <w:bookmarkEnd w:id="54"/>
                    <w:r w:rsidRPr="00C151FB">
                      <w:rPr>
                        <w:sz w:val="12"/>
                        <w:szCs w:val="12"/>
                      </w:rPr>
                      <w:t xml:space="preserve"> </w:t>
                    </w:r>
                    <w:bookmarkStart w:id="55" w:name="Home"/>
                    <w:r>
                      <w:rPr>
                        <w:sz w:val="12"/>
                        <w:szCs w:val="12"/>
                      </w:rPr>
                      <w:t>5 Howick Place, London SW1P 1WG, United Kingdom</w:t>
                    </w:r>
                    <w:bookmarkEnd w:id="55"/>
                    <w:r w:rsidRPr="00C151FB">
                      <w:rPr>
                        <w:sz w:val="12"/>
                        <w:szCs w:val="12"/>
                      </w:rPr>
                      <w:t xml:space="preserve"> </w:t>
                    </w:r>
                    <w:bookmarkStart w:id="56" w:name="ComCVR"/>
                    <w:r>
                      <w:rPr>
                        <w:sz w:val="12"/>
                        <w:szCs w:val="12"/>
                      </w:rPr>
                      <w:t>Company no. 08584182</w:t>
                    </w:r>
                    <w:bookmarkEnd w:id="56"/>
                    <w:r w:rsidRPr="00C151FB">
                      <w:rPr>
                        <w:sz w:val="12"/>
                        <w:szCs w:val="12"/>
                      </w:rPr>
                      <w:t xml:space="preserve"> </w:t>
                    </w:r>
                    <w:bookmarkStart w:id="57" w:name="Bank2"/>
                    <w:bookmarkEnd w:id="57"/>
                    <w:r>
                      <w:rPr>
                        <w:sz w:val="12"/>
                        <w:szCs w:val="12"/>
                      </w:rPr>
                      <w:tab/>
                    </w:r>
                  </w:p>
                </w:txbxContent>
              </v:textbox>
              <w10:wrap anchorx="margin" anchory="margin"/>
            </v:shape>
          </w:pict>
        </mc:Fallback>
      </mc:AlternateContent>
    </w:r>
  </w:p>
  <w:p w14:paraId="7DC2151A" w14:textId="2F69966E" w:rsidR="006D7E6F" w:rsidRPr="002F39A4" w:rsidRDefault="006D7E6F" w:rsidP="002A6785">
    <w:pPr>
      <w:pStyle w:val="Footer"/>
      <w:spacing w:after="220"/>
      <w:ind w:right="-2835"/>
      <w:rPr>
        <w:sz w:val="12"/>
        <w:szCs w:val="12"/>
      </w:rPr>
    </w:pPr>
    <w:r w:rsidRPr="00BB2C75">
      <w:rPr>
        <w:color w:val="auto"/>
        <w:sz w:val="12"/>
        <w:szCs w:val="12"/>
      </w:rPr>
      <w:tab/>
    </w:r>
    <w:r>
      <w:rPr>
        <w:color w:val="auto"/>
        <w:sz w:val="12"/>
        <w:szCs w:val="12"/>
      </w:rPr>
      <w:t>Page</w:t>
    </w:r>
    <w:r w:rsidRPr="00BB2C75">
      <w:rPr>
        <w:color w:val="auto"/>
        <w:sz w:val="12"/>
        <w:szCs w:val="12"/>
      </w:rPr>
      <w:t xml:space="preserve"> </w:t>
    </w:r>
    <w:r w:rsidRPr="00BB2C75">
      <w:rPr>
        <w:color w:val="auto"/>
        <w:sz w:val="12"/>
        <w:szCs w:val="12"/>
      </w:rPr>
      <w:fldChar w:fldCharType="begin"/>
    </w:r>
    <w:r w:rsidRPr="00BB2C75">
      <w:rPr>
        <w:color w:val="auto"/>
        <w:sz w:val="12"/>
        <w:szCs w:val="12"/>
      </w:rPr>
      <w:instrText xml:space="preserve"> PAGE   \* MERGEFORMAT </w:instrText>
    </w:r>
    <w:r w:rsidRPr="00BB2C75">
      <w:rPr>
        <w:color w:val="auto"/>
        <w:sz w:val="12"/>
        <w:szCs w:val="12"/>
      </w:rPr>
      <w:fldChar w:fldCharType="separate"/>
    </w:r>
    <w:r w:rsidRPr="00BB2C75">
      <w:rPr>
        <w:color w:val="auto"/>
        <w:sz w:val="12"/>
        <w:szCs w:val="12"/>
      </w:rPr>
      <w:t>1</w:t>
    </w:r>
    <w:r w:rsidRPr="00BB2C75">
      <w:rPr>
        <w:color w:val="auto"/>
        <w:sz w:val="12"/>
        <w:szCs w:val="12"/>
      </w:rPr>
      <w:fldChar w:fldCharType="end"/>
    </w:r>
    <w:r w:rsidRPr="00BB2C75">
      <w:rPr>
        <w:color w:val="auto"/>
        <w:sz w:val="12"/>
        <w:szCs w:val="12"/>
      </w:rPr>
      <w:t>/</w:t>
    </w:r>
    <w:r w:rsidRPr="00BB2C75">
      <w:rPr>
        <w:color w:val="auto"/>
        <w:sz w:val="12"/>
        <w:szCs w:val="12"/>
      </w:rPr>
      <w:fldChar w:fldCharType="begin"/>
    </w:r>
    <w:r w:rsidRPr="00BB2C75">
      <w:rPr>
        <w:color w:val="auto"/>
        <w:sz w:val="12"/>
        <w:szCs w:val="12"/>
      </w:rPr>
      <w:instrText xml:space="preserve"> SECTIONPAGES   \* MERGEFORMAT </w:instrText>
    </w:r>
    <w:r w:rsidRPr="00BB2C75">
      <w:rPr>
        <w:color w:val="auto"/>
        <w:sz w:val="12"/>
        <w:szCs w:val="12"/>
      </w:rPr>
      <w:fldChar w:fldCharType="separate"/>
    </w:r>
    <w:r w:rsidR="004261EA">
      <w:rPr>
        <w:noProof/>
        <w:color w:val="auto"/>
        <w:sz w:val="12"/>
        <w:szCs w:val="12"/>
      </w:rPr>
      <w:t>12</w:t>
    </w:r>
    <w:r w:rsidRPr="00BB2C75">
      <w:rPr>
        <w:noProof/>
        <w:color w:val="auto"/>
        <w:sz w:val="12"/>
        <w:szCs w:val="12"/>
      </w:rPr>
      <w:fldChar w:fldCharType="end"/>
    </w:r>
    <w:bookmarkStart w:id="58" w:name="AlinePageNumber"/>
    <w:bookmarkEnd w:id="58"/>
    <w:r>
      <w:rPr>
        <w:noProof/>
        <w:lang w:eastAsia="da-DK"/>
      </w:rPr>
      <mc:AlternateContent>
        <mc:Choice Requires="wps">
          <w:drawing>
            <wp:anchor distT="0" distB="0" distL="114300" distR="114300" simplePos="0" relativeHeight="251656192" behindDoc="0" locked="0" layoutInCell="1" allowOverlap="1" wp14:anchorId="57151B13" wp14:editId="5FBC9CDD">
              <wp:simplePos x="0" y="0"/>
              <wp:positionH relativeFrom="page">
                <wp:posOffset>247651</wp:posOffset>
              </wp:positionH>
              <wp:positionV relativeFrom="page">
                <wp:posOffset>9991726</wp:posOffset>
              </wp:positionV>
              <wp:extent cx="266700" cy="342900"/>
              <wp:effectExtent l="0" t="0" r="0" b="0"/>
              <wp:wrapNone/>
              <wp:docPr id="2" name="Colof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solidFill>
                              <a:srgbClr val="000000"/>
                            </a:solidFill>
                            <a:miter lim="800000"/>
                            <a:headEnd/>
                            <a:tailEnd/>
                          </a14:hiddenLine>
                        </a:ext>
                      </a:extLst>
                    </wps:spPr>
                    <wps:txbx>
                      <w:txbxContent>
                        <w:p w14:paraId="3A230063" w14:textId="77777777" w:rsidR="006D7E6F" w:rsidRDefault="006D7E6F" w:rsidP="00991B84">
                          <w:pPr>
                            <w:pStyle w:val="Header"/>
                            <w:tabs>
                              <w:tab w:val="left" w:pos="283"/>
                            </w:tabs>
                          </w:pPr>
                        </w:p>
                        <w:p w14:paraId="6BD2B6EB" w14:textId="77777777" w:rsidR="006D7E6F" w:rsidRDefault="006D7E6F" w:rsidP="00991B84">
                          <w:pPr>
                            <w:pStyle w:val="Header"/>
                            <w:tabs>
                              <w:tab w:val="left" w:pos="283"/>
                            </w:tabs>
                          </w:pPr>
                        </w:p>
                        <w:p w14:paraId="0DC0573A" w14:textId="77777777" w:rsidR="006D7E6F" w:rsidRDefault="006D7E6F" w:rsidP="00991B84">
                          <w:pPr>
                            <w:pStyle w:val="Header"/>
                            <w:tabs>
                              <w:tab w:val="left" w:pos="283"/>
                            </w:tabs>
                          </w:pPr>
                        </w:p>
                        <w:p w14:paraId="26DEF74E" w14:textId="77777777" w:rsidR="006D7E6F" w:rsidRDefault="006D7E6F" w:rsidP="00991B84">
                          <w:pPr>
                            <w:pStyle w:val="Header"/>
                            <w:tabs>
                              <w:tab w:val="left" w:pos="283"/>
                            </w:tabs>
                          </w:pPr>
                        </w:p>
                        <w:p w14:paraId="52C23DC2" w14:textId="77777777" w:rsidR="006D7E6F" w:rsidRDefault="006D7E6F" w:rsidP="00991B84">
                          <w:pPr>
                            <w:pStyle w:val="Header"/>
                            <w:tabs>
                              <w:tab w:val="left" w:pos="283"/>
                            </w:tabs>
                          </w:pPr>
                        </w:p>
                        <w:p w14:paraId="00C80DD4" w14:textId="77777777" w:rsidR="006D7E6F" w:rsidRDefault="006D7E6F" w:rsidP="00991B84">
                          <w:pPr>
                            <w:pStyle w:val="Header"/>
                            <w:tabs>
                              <w:tab w:val="left" w:pos="283"/>
                            </w:tabs>
                          </w:pPr>
                          <w:r w:rsidRPr="003661E8">
                            <w:rPr>
                              <w:noProof/>
                            </w:rPr>
                            <w:t xml:space="preserve">  </w:t>
                          </w:r>
                          <w:sdt>
                            <w:sdtPr>
                              <w:rPr>
                                <w:noProof/>
                              </w:rPr>
                              <w:alias w:val="PADoknr"/>
                              <w:tag w:val="PADoknr"/>
                              <w:id w:val="29850483"/>
                              <w:placeholder>
                                <w:docPart w:val="874D0100FC3B47BE9429EAC09F71FFE2"/>
                              </w:placeholder>
                              <w:dataBinding w:prefixMappings="xmlns:ns0='http://software-innovation/documentproduction'" w:xpath="/ns0:customXmlPart[1]/ns0:view[1]/ns0:fields[1]/ns0:field[3]" w:storeItemID="{C3AC3A99-1E02-40B9-AAE7-6AC606B24FD6}"/>
                              <w:text/>
                            </w:sdtPr>
                            <w:sdtEndPr/>
                            <w:sdtContent>
                              <w:r w:rsidRPr="003661E8">
                                <w:rPr>
                                  <w:noProof/>
                                </w:rPr>
                                <w:t xml:space="preserve"> </w:t>
                              </w:r>
                            </w:sdtContent>
                          </w:sdt>
                          <w:r w:rsidRPr="003661E8">
                            <w:rPr>
                              <w:noProof/>
                            </w:rPr>
                            <w:t xml:space="preserve"> </w:t>
                          </w:r>
                          <w:sdt>
                            <w:sdtPr>
                              <w:rPr>
                                <w:noProof/>
                              </w:rPr>
                              <w:alias w:val="PAModtager"/>
                              <w:tag w:val="PAModtager"/>
                              <w:id w:val="1052497580"/>
                              <w:placeholder>
                                <w:docPart w:val="B32241CC85924BDAB30603F33F0AF192"/>
                              </w:placeholder>
                              <w:dataBinding w:prefixMappings="xmlns:ns0='http://software-innovation/documentproduction'" w:xpath="/ns0:customXmlPart[1]/ns0:view[1]/ns0:fields[1]/ns0:field[1]" w:storeItemID="{C3AC3A99-1E02-40B9-AAE7-6AC606B24FD6}"/>
                              <w:text/>
                            </w:sdtPr>
                            <w:sdtEndPr/>
                            <w:sdtContent>
                              <w:r w:rsidRPr="003661E8">
                                <w:rPr>
                                  <w:noProof/>
                                </w:rPr>
                                <w:t xml:space="preserve"> </w:t>
                              </w:r>
                            </w:sdtContent>
                          </w:sdt>
                          <w:sdt>
                            <w:sdtPr>
                              <w:rPr>
                                <w:noProof/>
                              </w:rPr>
                              <w:alias w:val="PATitel"/>
                              <w:tag w:val="PATitel"/>
                              <w:id w:val="-66807584"/>
                              <w:placeholder>
                                <w:docPart w:val="E32ECB05F1944395A3B1DF06316C2799"/>
                              </w:placeholder>
                              <w:dataBinding w:prefixMappings="xmlns:ns0='http://software-innovation/documentproduction'" w:xpath="/ns0:customXmlPart[1]/ns0:view[1]/ns0:fields[1]/ns0:field[2]" w:storeItemID="{C3AC3A99-1E02-40B9-AAE7-6AC606B24FD6}"/>
                              <w:text/>
                            </w:sdtPr>
                            <w:sdtEndPr/>
                            <w:sdtContent>
                              <w:r w:rsidRPr="003661E8">
                                <w:rPr>
                                  <w:noProof/>
                                </w:rPr>
                                <w:t xml:space="preserve"> </w:t>
                              </w:r>
                            </w:sdtContent>
                          </w:sdt>
                        </w:p>
                        <w:p w14:paraId="15C72308" w14:textId="77777777" w:rsidR="006D7E6F" w:rsidRDefault="006D7E6F" w:rsidP="0032525E">
                          <w:pPr>
                            <w:pStyle w:val="Header"/>
                            <w:tabs>
                              <w:tab w:val="left" w:pos="283"/>
                            </w:tabs>
                          </w:pPr>
                        </w:p>
                        <w:p w14:paraId="1397B969" w14:textId="77777777" w:rsidR="006D7E6F" w:rsidRPr="00332D7E" w:rsidRDefault="009B5D71" w:rsidP="0032525E">
                          <w:pPr>
                            <w:pStyle w:val="Header"/>
                            <w:tabs>
                              <w:tab w:val="left" w:pos="301"/>
                            </w:tabs>
                            <w:spacing w:line="240" w:lineRule="atLeast"/>
                            <w:rPr>
                              <w:sz w:val="12"/>
                              <w:szCs w:val="12"/>
                            </w:rPr>
                          </w:pPr>
                          <w:sdt>
                            <w:sdtPr>
                              <w:rPr>
                                <w:sz w:val="12"/>
                                <w:szCs w:val="12"/>
                              </w:rPr>
                              <w:alias w:val="(Document) Dokumentnr."/>
                              <w:id w:val="664290552"/>
                              <w:placeholder>
                                <w:docPart w:val="9BB702D3DCB8472984717FDA1596E247"/>
                              </w:placeholder>
                              <w:showingPlcHdr/>
                              <w:dataBinding w:prefixMappings="xmlns:ns0='Captia'" w:xpath="/ns0:Root[1]/ns0:record/ns0:Content[@id='record_key']/ns0:Value[1]" w:storeItemID="{00000000-0000-0000-0000-000000000000}"/>
                              <w:text/>
                            </w:sdtPr>
                            <w:sdtEndPr/>
                            <w:sdtContent>
                              <w:r w:rsidR="006D7E6F" w:rsidRPr="00755BCC">
                                <w:rPr>
                                  <w:sz w:val="12"/>
                                  <w:szCs w:val="12"/>
                                </w:rPr>
                                <w:t xml:space="preserve">  </w:t>
                              </w:r>
                            </w:sdtContent>
                          </w:sdt>
                        </w:p>
                        <w:p w14:paraId="3EB0A568" w14:textId="77777777" w:rsidR="006D7E6F" w:rsidRPr="00332D7E" w:rsidRDefault="009B5D71" w:rsidP="0032525E">
                          <w:pPr>
                            <w:spacing w:line="240" w:lineRule="atLeast"/>
                            <w:rPr>
                              <w:sz w:val="12"/>
                              <w:szCs w:val="12"/>
                            </w:rPr>
                          </w:pPr>
                          <w:sdt>
                            <w:sdtPr>
                              <w:rPr>
                                <w:sz w:val="12"/>
                                <w:szCs w:val="12"/>
                              </w:rPr>
                              <w:alias w:val="(Document) Titel"/>
                              <w:id w:val="959834674"/>
                              <w:placeholder>
                                <w:docPart w:val="8DFE3AFCDF8F4FC8ADF2B4B0858584F0"/>
                              </w:placeholder>
                              <w:showingPlcHdr/>
                              <w:dataBinding w:prefixMappings="xmlns:ns0='Captia'" w:xpath="/ns0:Root[1]/ns0:record/ns0:Content[@id='title']/ns0:Value[1]" w:storeItemID="{00000000-0000-0000-0000-000000000000}"/>
                              <w:text/>
                            </w:sdtPr>
                            <w:sdtEndPr/>
                            <w:sdtContent>
                              <w:r w:rsidR="006D7E6F" w:rsidRPr="00332D7E">
                                <w:rPr>
                                  <w:rStyle w:val="PlaceholderText"/>
                                  <w:sz w:val="12"/>
                                  <w:szCs w:val="12"/>
                                </w:rPr>
                                <w:t xml:space="preserve"> </w:t>
                              </w:r>
                            </w:sdtContent>
                          </w:sdt>
                        </w:p>
                        <w:p w14:paraId="19C66814" w14:textId="77777777" w:rsidR="006D7E6F" w:rsidRPr="00332D7E" w:rsidRDefault="009B5D71" w:rsidP="0032525E">
                          <w:pPr>
                            <w:spacing w:line="240" w:lineRule="atLeast"/>
                            <w:rPr>
                              <w:sz w:val="12"/>
                              <w:szCs w:val="12"/>
                            </w:rPr>
                          </w:pPr>
                          <w:sdt>
                            <w:sdtPr>
                              <w:rPr>
                                <w:sz w:val="12"/>
                                <w:szCs w:val="12"/>
                              </w:rPr>
                              <w:alias w:val="(Document) Dok.dato"/>
                              <w:id w:val="-402143862"/>
                              <w:placeholder>
                                <w:docPart w:val="B047B43B897E48278302196330976DD2"/>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6D7E6F" w:rsidRPr="00755BCC">
                                <w:rPr>
                                  <w:sz w:val="12"/>
                                  <w:szCs w:val="12"/>
                                </w:rPr>
                                <w:t xml:space="preserve"> </w:t>
                              </w:r>
                            </w:sdtContent>
                          </w:sdt>
                          <w:r w:rsidR="006D7E6F">
                            <w:rPr>
                              <w:sz w:val="12"/>
                              <w:szCs w:val="12"/>
                            </w:rPr>
                            <w:t xml:space="preserve"> </w:t>
                          </w:r>
                        </w:p>
                        <w:p w14:paraId="6B93889A" w14:textId="77777777" w:rsidR="006D7E6F" w:rsidRPr="00332D7E" w:rsidRDefault="009B5D71" w:rsidP="0032525E">
                          <w:pPr>
                            <w:spacing w:line="240" w:lineRule="atLeast"/>
                            <w:rPr>
                              <w:sz w:val="12"/>
                              <w:szCs w:val="12"/>
                            </w:rPr>
                          </w:pPr>
                          <w:sdt>
                            <w:sdtPr>
                              <w:rPr>
                                <w:sz w:val="12"/>
                                <w:szCs w:val="12"/>
                              </w:rPr>
                              <w:alias w:val="(Case handler of document) Adressatkode"/>
                              <w:id w:val="-1605946923"/>
                              <w:placeholder>
                                <w:docPart w:val="4689FDA2EB6A4BFA85D44BF5346FAE6E"/>
                              </w:placeholder>
                              <w:showingPlcHdr/>
                              <w:dataBinding w:prefixMappings="xmlns:ns0='Captia'" w:xpath="/ns0:Root[1]/ns0:record/ns0:officer/ns0:Content[@id='name_code']/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15EC64C6" w14:textId="77777777" w:rsidR="006D7E6F" w:rsidRPr="00332D7E" w:rsidRDefault="009B5D71" w:rsidP="0032525E">
                          <w:pPr>
                            <w:spacing w:line="240" w:lineRule="atLeast"/>
                            <w:rPr>
                              <w:sz w:val="12"/>
                              <w:szCs w:val="12"/>
                            </w:rPr>
                          </w:pPr>
                          <w:sdt>
                            <w:sdtPr>
                              <w:rPr>
                                <w:sz w:val="12"/>
                                <w:szCs w:val="12"/>
                              </w:rPr>
                              <w:alias w:val="(Case) Sagsnr."/>
                              <w:id w:val="328179794"/>
                              <w:placeholder>
                                <w:docPart w:val="90B396068EEF41A99D7F2EFF6F3357FD"/>
                              </w:placeholder>
                              <w:showingPlcHdr/>
                              <w:dataBinding w:prefixMappings="xmlns:ns0='Captia'" w:xpath="/ns0:Root[1]/ns0:case/ns0:Content[@id='file_no']/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28E2B7E7" w14:textId="77777777" w:rsidR="006D7E6F" w:rsidRPr="00332D7E" w:rsidRDefault="009B5D71" w:rsidP="0032525E">
                          <w:pPr>
                            <w:spacing w:line="240" w:lineRule="atLeast"/>
                            <w:rPr>
                              <w:sz w:val="12"/>
                              <w:szCs w:val="12"/>
                            </w:rPr>
                          </w:pPr>
                          <w:sdt>
                            <w:sdtPr>
                              <w:rPr>
                                <w:sz w:val="12"/>
                                <w:szCs w:val="12"/>
                              </w:rPr>
                              <w:alias w:val="(Case handler of document) Navn 1"/>
                              <w:id w:val="-569122693"/>
                              <w:placeholder>
                                <w:docPart w:val="7E4AD92D0E4548E997AA9BAD316162C3"/>
                              </w:placeholder>
                              <w:showingPlcHdr/>
                              <w:dataBinding w:prefixMappings="xmlns:ns0='Captia'" w:xpath="/ns0:Root[1]/ns0:record/ns0:officer/ns0:Content[@id='name1']/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1CB5E6B2" w14:textId="77777777" w:rsidR="006D7E6F" w:rsidRPr="00332D7E" w:rsidRDefault="009B5D71" w:rsidP="0032525E">
                          <w:pPr>
                            <w:spacing w:line="240" w:lineRule="atLeast"/>
                            <w:rPr>
                              <w:sz w:val="12"/>
                              <w:szCs w:val="12"/>
                            </w:rPr>
                          </w:pPr>
                          <w:sdt>
                            <w:sdtPr>
                              <w:rPr>
                                <w:sz w:val="12"/>
                                <w:szCs w:val="12"/>
                              </w:rPr>
                              <w:alias w:val="(Case handler of document) Navn 2"/>
                              <w:id w:val="820474028"/>
                              <w:placeholder>
                                <w:docPart w:val="514409FDD7994DBB84AA6E3247C3D08D"/>
                              </w:placeholder>
                              <w:showingPlcHdr/>
                              <w:dataBinding w:prefixMappings="xmlns:ns0='Captia'" w:xpath="/ns0:Root[1]/ns0:record/ns0:officer/ns0:Content[@id='name2']/ns0:Value[1]" w:storeItemID="{00000000-0000-0000-0000-000000000000}"/>
                              <w:text/>
                            </w:sdtPr>
                            <w:sdtEndPr/>
                            <w:sdtContent>
                              <w:r w:rsidR="006D7E6F" w:rsidRPr="00755BCC">
                                <w:rPr>
                                  <w:sz w:val="12"/>
                                  <w:szCs w:val="12"/>
                                </w:rPr>
                                <w:t xml:space="preserve"> </w:t>
                              </w:r>
                            </w:sdtContent>
                          </w:sdt>
                          <w:r w:rsidR="006D7E6F" w:rsidRPr="00332D7E">
                            <w:rPr>
                              <w:sz w:val="12"/>
                              <w:szCs w:val="12"/>
                            </w:rPr>
                            <w:t xml:space="preserve"> </w:t>
                          </w:r>
                        </w:p>
                        <w:p w14:paraId="096002F9" w14:textId="77777777" w:rsidR="006D7E6F" w:rsidRPr="00332D7E" w:rsidRDefault="009B5D71" w:rsidP="0032525E">
                          <w:pPr>
                            <w:spacing w:line="240" w:lineRule="atLeast"/>
                            <w:rPr>
                              <w:sz w:val="12"/>
                              <w:szCs w:val="12"/>
                            </w:rPr>
                          </w:pPr>
                          <w:sdt>
                            <w:sdtPr>
                              <w:rPr>
                                <w:sz w:val="12"/>
                                <w:szCs w:val="12"/>
                              </w:rPr>
                              <w:alias w:val="(Case handler of document) E-mail"/>
                              <w:id w:val="1716385674"/>
                              <w:placeholder>
                                <w:docPart w:val="0EFF28A2008C40B58B5E2A788DE0301F"/>
                              </w:placeholder>
                              <w:showingPlcHdr/>
                              <w:dataBinding w:prefixMappings="xmlns:ns0='Captia'" w:xpath="/ns0:Root[1]/ns0:record/ns0:officer/ns0:Content[@id='address_main:email']/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435EC8CC" w14:textId="77777777" w:rsidR="006D7E6F" w:rsidRPr="00332D7E" w:rsidRDefault="009B5D71" w:rsidP="0032525E">
                          <w:pPr>
                            <w:spacing w:line="240" w:lineRule="atLeast"/>
                            <w:rPr>
                              <w:sz w:val="12"/>
                              <w:szCs w:val="12"/>
                            </w:rPr>
                          </w:pPr>
                          <w:sdt>
                            <w:sdtPr>
                              <w:rPr>
                                <w:sz w:val="12"/>
                                <w:szCs w:val="12"/>
                              </w:rPr>
                              <w:alias w:val="(Case handler of document) Tlfnr."/>
                              <w:id w:val="-543213431"/>
                              <w:placeholder>
                                <w:docPart w:val="1BE8179CCC0540B99AE9283694E83A7A"/>
                              </w:placeholder>
                              <w:showingPlcHdr/>
                              <w:dataBinding w:prefixMappings="xmlns:ns0='Captia'" w:xpath="/ns0:Root[1]/ns0:record/ns0:officer/ns0:Content[@id='address_main:phone_no']/ns0:Value[1]" w:storeItemID="{00000000-0000-0000-0000-000000000000}"/>
                              <w:text/>
                            </w:sdtPr>
                            <w:sdtEndPr/>
                            <w:sdtContent>
                              <w:r w:rsidR="006D7E6F" w:rsidRPr="00755BCC">
                                <w:rPr>
                                  <w:sz w:val="12"/>
                                  <w:szCs w:val="12"/>
                                </w:rPr>
                                <w:t xml:space="preserve"> </w:t>
                              </w:r>
                            </w:sdtContent>
                          </w:sdt>
                          <w:r w:rsidR="006D7E6F" w:rsidRPr="00332D7E">
                            <w:rPr>
                              <w:sz w:val="12"/>
                              <w:szCs w:val="12"/>
                            </w:rPr>
                            <w:t xml:space="preserve"> </w:t>
                          </w:r>
                        </w:p>
                        <w:p w14:paraId="264A18BF" w14:textId="77777777" w:rsidR="006D7E6F" w:rsidRPr="00332D7E" w:rsidRDefault="009B5D71" w:rsidP="0032525E">
                          <w:pPr>
                            <w:spacing w:line="240" w:lineRule="atLeast"/>
                            <w:rPr>
                              <w:sz w:val="12"/>
                              <w:szCs w:val="12"/>
                            </w:rPr>
                          </w:pPr>
                          <w:sdt>
                            <w:sdtPr>
                              <w:rPr>
                                <w:sz w:val="12"/>
                                <w:szCs w:val="12"/>
                              </w:rPr>
                              <w:alias w:val="(Document) Registreret af (code)"/>
                              <w:id w:val="1126741078"/>
                              <w:placeholder>
                                <w:docPart w:val="A03FA485C32148B98BA8A1ACBA52B951"/>
                              </w:placeholder>
                              <w:showingPlcHdr/>
                              <w:dataBinding w:prefixMappings="xmlns:ns0='Captia'" w:xpath="/ns0:Root[1]/ns0:record/ns0:Content[@id='create_user']/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03A41AAD" w14:textId="77777777" w:rsidR="006D7E6F" w:rsidRDefault="009B5D71" w:rsidP="00661F24">
                          <w:pPr>
                            <w:pStyle w:val="Header"/>
                            <w:tabs>
                              <w:tab w:val="left" w:pos="283"/>
                            </w:tabs>
                          </w:pPr>
                          <w:sdt>
                            <w:sdtPr>
                              <w:alias w:val="(Document) Dong version"/>
                              <w:id w:val="-1271382737"/>
                              <w:placeholder>
                                <w:docPart w:val="18065853A2D545E68BCC264B499630DB"/>
                              </w:placeholder>
                              <w:showingPlcHdr/>
                              <w:dataBinding w:prefixMappings="xmlns:ns0='Captia'" w:xpath="/ns0:Root[1]/ns0:record/ns0:Content[@id='extra:dong_version']/ns0:Value[1]" w:storeItemID="{00000000-0000-0000-0000-000000000000}"/>
                              <w:text/>
                            </w:sdtPr>
                            <w:sdtEndPr/>
                            <w:sdtContent>
                              <w:r w:rsidR="006D7E6F" w:rsidRPr="00755BCC">
                                <w:t xml:space="preserve"> </w:t>
                              </w:r>
                            </w:sdtContent>
                          </w:sdt>
                          <w:r w:rsidR="006D7E6F" w:rsidRPr="008D3FBD">
                            <w:t xml:space="preserve"> </w:t>
                          </w:r>
                        </w:p>
                        <w:p w14:paraId="49A016AB" w14:textId="77777777" w:rsidR="006D7E6F" w:rsidRPr="00655B9C" w:rsidRDefault="009B5D71" w:rsidP="00661F24">
                          <w:pPr>
                            <w:pStyle w:val="Header"/>
                            <w:tabs>
                              <w:tab w:val="left" w:pos="283"/>
                            </w:tabs>
                          </w:pPr>
                          <w:sdt>
                            <w:sdtPr>
                              <w:alias w:val="(Document) KKS-facet"/>
                              <w:id w:val="-2114114869"/>
                              <w:placeholder>
                                <w:docPart w:val="F6AF88C21B31473FB16D269701102C4D"/>
                              </w:placeholder>
                              <w:showingPlcHdr/>
                              <w:dataBinding w:prefixMappings="xmlns:ns0='Captia'" w:xpath="/ns0:Root[1]/ns0:record/ns0:Content[@id='extra_kksfacet:facet']/ns0:Value[1]" w:storeItemID="{00000000-0000-0000-0000-000000000000}"/>
                              <w:text/>
                            </w:sdtPr>
                            <w:sdtEndPr/>
                            <w:sdtContent>
                              <w:r w:rsidR="006D7E6F" w:rsidRPr="00755BCC">
                                <w:t xml:space="preserve"> </w:t>
                              </w:r>
                            </w:sdtContent>
                          </w:sdt>
                        </w:p>
                        <w:p w14:paraId="1D928453" w14:textId="77777777" w:rsidR="006D7E6F" w:rsidRPr="00655B9C" w:rsidRDefault="006D7E6F" w:rsidP="00991B84">
                          <w:pPr>
                            <w:pStyle w:val="Header"/>
                            <w:tabs>
                              <w:tab w:val="left" w:pos="283"/>
                            </w:tabs>
                          </w:pPr>
                        </w:p>
                      </w:txbxContent>
                    </wps:txbx>
                    <wps:bodyPr rot="0" vert="horz" wrap="square" lIns="0" tIns="0" rIns="90043" bIns="4686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1B13" id="Colofon" o:spid="_x0000_s1029" type="#_x0000_t202" style="position:absolute;margin-left:19.5pt;margin-top:786.75pt;width:21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JLtQIAALUFAAAOAAAAZHJzL2Uyb0RvYy54bWysVG1vmzAQ/j5p/8Hyd8pLXAKopGpDmCZ1&#10;L1K3H+CACdbAZrYT0lX77zubJE1bTZq28QGd7fNz99w9vqvrfd+hHVOaS5Hj8CLAiIlK1lxscvz1&#10;S+klGGlDRU07KViOH5jG14u3b67GIWORbGVXM4UAROhsHHLcGjNkvq+rlvVUX8iBCThspOqpgaXa&#10;+LWiI6D3nR8FQeyPUtWDkhXTGnaL6RAvHH7TsMp8ahrNDOpyDLkZ91fuv7Z/f3FFs42iQ8urQxr0&#10;L7LoKRcQ9ARVUEPRVvFXUD2vlNSyMReV7H3ZNLxijgOwCYMXbO5bOjDHBYqjh1OZ9P+DrT7uPivE&#10;6xxHGAnaQ4uWspONFLY046Az8LgfwMfsb+UeWuxo6uFOVt80EnLZUrFhN0rJsWW0htRCe9M/uzrh&#10;aAuyHj/IGmLQrZEOaN+o3tYNKoEAHVr0cGoL2xtUwWYUx/MATio4mpEoBdtGoNnx8qC0ecdkj6yR&#10;YwVdd+B0d6fN5Hp0sbGELHnXwT7NOvFsAzCnHQgNV+2ZTcI18jEN0lWySohHonjlkaAovJtySby4&#10;DOeXxaxYLovwp40bkqzldc2EDXMUVUj+rGkHeU9yOMlKy47XFs6mpNVmvewU2lEQdem+Q0HO3Pzn&#10;abh6AZcXlMKIBLdR6pVxMvdISS69dB4kXhCmt2kckJQU5XNKd1ywf6eExhwTQi6DSUy/JRe47zU5&#10;mvXcwNzoeJ/j5OREMyvBlahdbw3l3WSf1cLm/1QL6Pex006wVqOTWs1+vXfPYmajWzGvZf0AClYS&#10;FAZihJkHRivVD4xGmB851t+3VDGMuvcCXoEdNkdDOQN0S2YYrd2CxEkMCyoqgMixOZpLMw2n7aD4&#10;poUI03sT8gZeTMOdmp+yObwzmA2O02GO2eFzvnZeT9N28QsAAP//AwBQSwMEFAAGAAgAAAAhAMs0&#10;7sjjAAAACwEAAA8AAABkcnMvZG93bnJldi54bWxMj0FLw0AQhe+C/2EZwYvYTVvSrjGbIkI9WCFY&#10;i+Btmx2TYHY2ZLdt6q93POlx3jze+16+Gl0njjiE1pOG6SQBgVR521KtYfe2vlUgQjRkTecJNZwx&#10;wKq4vMhNZv2JXvG4jbXgEAqZ0dDE2GdShqpBZ8LE90j8+/SDM5HPoZZ2MCcOd52cJclCOtMSNzSm&#10;x8cGq6/twWmoX57UWT1/DJtdWb5vbr7VugyV1tdX48M9iIhj/DPDLz6jQ8FMe38gG0SnYX7HUyLr&#10;6XKegmCHmrKyZ2UxW6Ygi1z+31D8AAAA//8DAFBLAQItABQABgAIAAAAIQC2gziS/gAAAOEBAAAT&#10;AAAAAAAAAAAAAAAAAAAAAABbQ29udGVudF9UeXBlc10ueG1sUEsBAi0AFAAGAAgAAAAhADj9If/W&#10;AAAAlAEAAAsAAAAAAAAAAAAAAAAALwEAAF9yZWxzLy5yZWxzUEsBAi0AFAAGAAgAAAAhALQUcku1&#10;AgAAtQUAAA4AAAAAAAAAAAAAAAAALgIAAGRycy9lMm9Eb2MueG1sUEsBAi0AFAAGAAgAAAAhAMs0&#10;7sjjAAAACwEAAA8AAAAAAAAAAAAAAAAADwUAAGRycy9kb3ducmV2LnhtbFBLBQYAAAAABAAEAPMA&#10;AAAfBgAAAAA=&#10;" filled="f" stroked="f" strokeweight="3.5pt">
              <v:textbox inset="0,0,7.09pt,3.69pt">
                <w:txbxContent>
                  <w:p w14:paraId="3A230063" w14:textId="77777777" w:rsidR="006D7E6F" w:rsidRDefault="006D7E6F" w:rsidP="00991B84">
                    <w:pPr>
                      <w:pStyle w:val="Header"/>
                      <w:tabs>
                        <w:tab w:val="left" w:pos="283"/>
                      </w:tabs>
                    </w:pPr>
                  </w:p>
                  <w:p w14:paraId="6BD2B6EB" w14:textId="77777777" w:rsidR="006D7E6F" w:rsidRDefault="006D7E6F" w:rsidP="00991B84">
                    <w:pPr>
                      <w:pStyle w:val="Header"/>
                      <w:tabs>
                        <w:tab w:val="left" w:pos="283"/>
                      </w:tabs>
                    </w:pPr>
                  </w:p>
                  <w:p w14:paraId="0DC0573A" w14:textId="77777777" w:rsidR="006D7E6F" w:rsidRDefault="006D7E6F" w:rsidP="00991B84">
                    <w:pPr>
                      <w:pStyle w:val="Header"/>
                      <w:tabs>
                        <w:tab w:val="left" w:pos="283"/>
                      </w:tabs>
                    </w:pPr>
                  </w:p>
                  <w:p w14:paraId="26DEF74E" w14:textId="77777777" w:rsidR="006D7E6F" w:rsidRDefault="006D7E6F" w:rsidP="00991B84">
                    <w:pPr>
                      <w:pStyle w:val="Header"/>
                      <w:tabs>
                        <w:tab w:val="left" w:pos="283"/>
                      </w:tabs>
                    </w:pPr>
                  </w:p>
                  <w:p w14:paraId="52C23DC2" w14:textId="77777777" w:rsidR="006D7E6F" w:rsidRDefault="006D7E6F" w:rsidP="00991B84">
                    <w:pPr>
                      <w:pStyle w:val="Header"/>
                      <w:tabs>
                        <w:tab w:val="left" w:pos="283"/>
                      </w:tabs>
                    </w:pPr>
                  </w:p>
                  <w:p w14:paraId="00C80DD4" w14:textId="77777777" w:rsidR="006D7E6F" w:rsidRDefault="006D7E6F" w:rsidP="00991B84">
                    <w:pPr>
                      <w:pStyle w:val="Header"/>
                      <w:tabs>
                        <w:tab w:val="left" w:pos="283"/>
                      </w:tabs>
                    </w:pPr>
                    <w:r w:rsidRPr="003661E8">
                      <w:rPr>
                        <w:noProof/>
                      </w:rPr>
                      <w:t xml:space="preserve">  </w:t>
                    </w:r>
                    <w:sdt>
                      <w:sdtPr>
                        <w:rPr>
                          <w:noProof/>
                        </w:rPr>
                        <w:alias w:val="PADoknr"/>
                        <w:tag w:val="PADoknr"/>
                        <w:id w:val="29850483"/>
                        <w:placeholder>
                          <w:docPart w:val="874D0100FC3B47BE9429EAC09F71FFE2"/>
                        </w:placeholder>
                        <w:dataBinding w:prefixMappings="xmlns:ns0='http://software-innovation/documentproduction'" w:xpath="/ns0:customXmlPart[1]/ns0:view[1]/ns0:fields[1]/ns0:field[3]" w:storeItemID="{C3AC3A99-1E02-40B9-AAE7-6AC606B24FD6}"/>
                        <w:text/>
                      </w:sdtPr>
                      <w:sdtEndPr/>
                      <w:sdtContent>
                        <w:r w:rsidRPr="003661E8">
                          <w:rPr>
                            <w:noProof/>
                          </w:rPr>
                          <w:t xml:space="preserve"> </w:t>
                        </w:r>
                      </w:sdtContent>
                    </w:sdt>
                    <w:r w:rsidRPr="003661E8">
                      <w:rPr>
                        <w:noProof/>
                      </w:rPr>
                      <w:t xml:space="preserve"> </w:t>
                    </w:r>
                    <w:sdt>
                      <w:sdtPr>
                        <w:rPr>
                          <w:noProof/>
                        </w:rPr>
                        <w:alias w:val="PAModtager"/>
                        <w:tag w:val="PAModtager"/>
                        <w:id w:val="1052497580"/>
                        <w:placeholder>
                          <w:docPart w:val="B32241CC85924BDAB30603F33F0AF192"/>
                        </w:placeholder>
                        <w:dataBinding w:prefixMappings="xmlns:ns0='http://software-innovation/documentproduction'" w:xpath="/ns0:customXmlPart[1]/ns0:view[1]/ns0:fields[1]/ns0:field[1]" w:storeItemID="{C3AC3A99-1E02-40B9-AAE7-6AC606B24FD6}"/>
                        <w:text/>
                      </w:sdtPr>
                      <w:sdtEndPr/>
                      <w:sdtContent>
                        <w:r w:rsidRPr="003661E8">
                          <w:rPr>
                            <w:noProof/>
                          </w:rPr>
                          <w:t xml:space="preserve"> </w:t>
                        </w:r>
                      </w:sdtContent>
                    </w:sdt>
                    <w:sdt>
                      <w:sdtPr>
                        <w:rPr>
                          <w:noProof/>
                        </w:rPr>
                        <w:alias w:val="PATitel"/>
                        <w:tag w:val="PATitel"/>
                        <w:id w:val="-66807584"/>
                        <w:placeholder>
                          <w:docPart w:val="E32ECB05F1944395A3B1DF06316C2799"/>
                        </w:placeholder>
                        <w:dataBinding w:prefixMappings="xmlns:ns0='http://software-innovation/documentproduction'" w:xpath="/ns0:customXmlPart[1]/ns0:view[1]/ns0:fields[1]/ns0:field[2]" w:storeItemID="{C3AC3A99-1E02-40B9-AAE7-6AC606B24FD6}"/>
                        <w:text/>
                      </w:sdtPr>
                      <w:sdtEndPr/>
                      <w:sdtContent>
                        <w:r w:rsidRPr="003661E8">
                          <w:rPr>
                            <w:noProof/>
                          </w:rPr>
                          <w:t xml:space="preserve"> </w:t>
                        </w:r>
                      </w:sdtContent>
                    </w:sdt>
                  </w:p>
                  <w:p w14:paraId="15C72308" w14:textId="77777777" w:rsidR="006D7E6F" w:rsidRDefault="006D7E6F" w:rsidP="0032525E">
                    <w:pPr>
                      <w:pStyle w:val="Header"/>
                      <w:tabs>
                        <w:tab w:val="left" w:pos="283"/>
                      </w:tabs>
                    </w:pPr>
                  </w:p>
                  <w:p w14:paraId="1397B969" w14:textId="77777777" w:rsidR="006D7E6F" w:rsidRPr="00332D7E" w:rsidRDefault="009B5D71" w:rsidP="0032525E">
                    <w:pPr>
                      <w:pStyle w:val="Header"/>
                      <w:tabs>
                        <w:tab w:val="left" w:pos="301"/>
                      </w:tabs>
                      <w:spacing w:line="240" w:lineRule="atLeast"/>
                      <w:rPr>
                        <w:sz w:val="12"/>
                        <w:szCs w:val="12"/>
                      </w:rPr>
                    </w:pPr>
                    <w:sdt>
                      <w:sdtPr>
                        <w:rPr>
                          <w:sz w:val="12"/>
                          <w:szCs w:val="12"/>
                        </w:rPr>
                        <w:alias w:val="(Document) Dokumentnr."/>
                        <w:id w:val="664290552"/>
                        <w:placeholder>
                          <w:docPart w:val="9BB702D3DCB8472984717FDA1596E247"/>
                        </w:placeholder>
                        <w:showingPlcHdr/>
                        <w:dataBinding w:prefixMappings="xmlns:ns0='Captia'" w:xpath="/ns0:Root[1]/ns0:record/ns0:Content[@id='record_key']/ns0:Value[1]" w:storeItemID="{00000000-0000-0000-0000-000000000000}"/>
                        <w:text/>
                      </w:sdtPr>
                      <w:sdtEndPr/>
                      <w:sdtContent>
                        <w:r w:rsidR="006D7E6F" w:rsidRPr="00755BCC">
                          <w:rPr>
                            <w:sz w:val="12"/>
                            <w:szCs w:val="12"/>
                          </w:rPr>
                          <w:t xml:space="preserve">  </w:t>
                        </w:r>
                      </w:sdtContent>
                    </w:sdt>
                  </w:p>
                  <w:p w14:paraId="3EB0A568" w14:textId="77777777" w:rsidR="006D7E6F" w:rsidRPr="00332D7E" w:rsidRDefault="009B5D71" w:rsidP="0032525E">
                    <w:pPr>
                      <w:spacing w:line="240" w:lineRule="atLeast"/>
                      <w:rPr>
                        <w:sz w:val="12"/>
                        <w:szCs w:val="12"/>
                      </w:rPr>
                    </w:pPr>
                    <w:sdt>
                      <w:sdtPr>
                        <w:rPr>
                          <w:sz w:val="12"/>
                          <w:szCs w:val="12"/>
                        </w:rPr>
                        <w:alias w:val="(Document) Titel"/>
                        <w:id w:val="959834674"/>
                        <w:placeholder>
                          <w:docPart w:val="8DFE3AFCDF8F4FC8ADF2B4B0858584F0"/>
                        </w:placeholder>
                        <w:showingPlcHdr/>
                        <w:dataBinding w:prefixMappings="xmlns:ns0='Captia'" w:xpath="/ns0:Root[1]/ns0:record/ns0:Content[@id='title']/ns0:Value[1]" w:storeItemID="{00000000-0000-0000-0000-000000000000}"/>
                        <w:text/>
                      </w:sdtPr>
                      <w:sdtEndPr/>
                      <w:sdtContent>
                        <w:r w:rsidR="006D7E6F" w:rsidRPr="00332D7E">
                          <w:rPr>
                            <w:rStyle w:val="PlaceholderText"/>
                            <w:sz w:val="12"/>
                            <w:szCs w:val="12"/>
                          </w:rPr>
                          <w:t xml:space="preserve"> </w:t>
                        </w:r>
                      </w:sdtContent>
                    </w:sdt>
                  </w:p>
                  <w:p w14:paraId="19C66814" w14:textId="77777777" w:rsidR="006D7E6F" w:rsidRPr="00332D7E" w:rsidRDefault="009B5D71" w:rsidP="0032525E">
                    <w:pPr>
                      <w:spacing w:line="240" w:lineRule="atLeast"/>
                      <w:rPr>
                        <w:sz w:val="12"/>
                        <w:szCs w:val="12"/>
                      </w:rPr>
                    </w:pPr>
                    <w:sdt>
                      <w:sdtPr>
                        <w:rPr>
                          <w:sz w:val="12"/>
                          <w:szCs w:val="12"/>
                        </w:rPr>
                        <w:alias w:val="(Document) Dok.dato"/>
                        <w:id w:val="-402143862"/>
                        <w:placeholder>
                          <w:docPart w:val="B047B43B897E48278302196330976DD2"/>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6D7E6F" w:rsidRPr="00755BCC">
                          <w:rPr>
                            <w:sz w:val="12"/>
                            <w:szCs w:val="12"/>
                          </w:rPr>
                          <w:t xml:space="preserve"> </w:t>
                        </w:r>
                      </w:sdtContent>
                    </w:sdt>
                    <w:r w:rsidR="006D7E6F">
                      <w:rPr>
                        <w:sz w:val="12"/>
                        <w:szCs w:val="12"/>
                      </w:rPr>
                      <w:t xml:space="preserve"> </w:t>
                    </w:r>
                  </w:p>
                  <w:p w14:paraId="6B93889A" w14:textId="77777777" w:rsidR="006D7E6F" w:rsidRPr="00332D7E" w:rsidRDefault="009B5D71" w:rsidP="0032525E">
                    <w:pPr>
                      <w:spacing w:line="240" w:lineRule="atLeast"/>
                      <w:rPr>
                        <w:sz w:val="12"/>
                        <w:szCs w:val="12"/>
                      </w:rPr>
                    </w:pPr>
                    <w:sdt>
                      <w:sdtPr>
                        <w:rPr>
                          <w:sz w:val="12"/>
                          <w:szCs w:val="12"/>
                        </w:rPr>
                        <w:alias w:val="(Case handler of document) Adressatkode"/>
                        <w:id w:val="-1605946923"/>
                        <w:placeholder>
                          <w:docPart w:val="4689FDA2EB6A4BFA85D44BF5346FAE6E"/>
                        </w:placeholder>
                        <w:showingPlcHdr/>
                        <w:dataBinding w:prefixMappings="xmlns:ns0='Captia'" w:xpath="/ns0:Root[1]/ns0:record/ns0:officer/ns0:Content[@id='name_code']/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15EC64C6" w14:textId="77777777" w:rsidR="006D7E6F" w:rsidRPr="00332D7E" w:rsidRDefault="009B5D71" w:rsidP="0032525E">
                    <w:pPr>
                      <w:spacing w:line="240" w:lineRule="atLeast"/>
                      <w:rPr>
                        <w:sz w:val="12"/>
                        <w:szCs w:val="12"/>
                      </w:rPr>
                    </w:pPr>
                    <w:sdt>
                      <w:sdtPr>
                        <w:rPr>
                          <w:sz w:val="12"/>
                          <w:szCs w:val="12"/>
                        </w:rPr>
                        <w:alias w:val="(Case) Sagsnr."/>
                        <w:id w:val="328179794"/>
                        <w:placeholder>
                          <w:docPart w:val="90B396068EEF41A99D7F2EFF6F3357FD"/>
                        </w:placeholder>
                        <w:showingPlcHdr/>
                        <w:dataBinding w:prefixMappings="xmlns:ns0='Captia'" w:xpath="/ns0:Root[1]/ns0:case/ns0:Content[@id='file_no']/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28E2B7E7" w14:textId="77777777" w:rsidR="006D7E6F" w:rsidRPr="00332D7E" w:rsidRDefault="009B5D71" w:rsidP="0032525E">
                    <w:pPr>
                      <w:spacing w:line="240" w:lineRule="atLeast"/>
                      <w:rPr>
                        <w:sz w:val="12"/>
                        <w:szCs w:val="12"/>
                      </w:rPr>
                    </w:pPr>
                    <w:sdt>
                      <w:sdtPr>
                        <w:rPr>
                          <w:sz w:val="12"/>
                          <w:szCs w:val="12"/>
                        </w:rPr>
                        <w:alias w:val="(Case handler of document) Navn 1"/>
                        <w:id w:val="-569122693"/>
                        <w:placeholder>
                          <w:docPart w:val="7E4AD92D0E4548E997AA9BAD316162C3"/>
                        </w:placeholder>
                        <w:showingPlcHdr/>
                        <w:dataBinding w:prefixMappings="xmlns:ns0='Captia'" w:xpath="/ns0:Root[1]/ns0:record/ns0:officer/ns0:Content[@id='name1']/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1CB5E6B2" w14:textId="77777777" w:rsidR="006D7E6F" w:rsidRPr="00332D7E" w:rsidRDefault="009B5D71" w:rsidP="0032525E">
                    <w:pPr>
                      <w:spacing w:line="240" w:lineRule="atLeast"/>
                      <w:rPr>
                        <w:sz w:val="12"/>
                        <w:szCs w:val="12"/>
                      </w:rPr>
                    </w:pPr>
                    <w:sdt>
                      <w:sdtPr>
                        <w:rPr>
                          <w:sz w:val="12"/>
                          <w:szCs w:val="12"/>
                        </w:rPr>
                        <w:alias w:val="(Case handler of document) Navn 2"/>
                        <w:id w:val="820474028"/>
                        <w:placeholder>
                          <w:docPart w:val="514409FDD7994DBB84AA6E3247C3D08D"/>
                        </w:placeholder>
                        <w:showingPlcHdr/>
                        <w:dataBinding w:prefixMappings="xmlns:ns0='Captia'" w:xpath="/ns0:Root[1]/ns0:record/ns0:officer/ns0:Content[@id='name2']/ns0:Value[1]" w:storeItemID="{00000000-0000-0000-0000-000000000000}"/>
                        <w:text/>
                      </w:sdtPr>
                      <w:sdtEndPr/>
                      <w:sdtContent>
                        <w:r w:rsidR="006D7E6F" w:rsidRPr="00755BCC">
                          <w:rPr>
                            <w:sz w:val="12"/>
                            <w:szCs w:val="12"/>
                          </w:rPr>
                          <w:t xml:space="preserve"> </w:t>
                        </w:r>
                      </w:sdtContent>
                    </w:sdt>
                    <w:r w:rsidR="006D7E6F" w:rsidRPr="00332D7E">
                      <w:rPr>
                        <w:sz w:val="12"/>
                        <w:szCs w:val="12"/>
                      </w:rPr>
                      <w:t xml:space="preserve"> </w:t>
                    </w:r>
                  </w:p>
                  <w:p w14:paraId="096002F9" w14:textId="77777777" w:rsidR="006D7E6F" w:rsidRPr="00332D7E" w:rsidRDefault="009B5D71" w:rsidP="0032525E">
                    <w:pPr>
                      <w:spacing w:line="240" w:lineRule="atLeast"/>
                      <w:rPr>
                        <w:sz w:val="12"/>
                        <w:szCs w:val="12"/>
                      </w:rPr>
                    </w:pPr>
                    <w:sdt>
                      <w:sdtPr>
                        <w:rPr>
                          <w:sz w:val="12"/>
                          <w:szCs w:val="12"/>
                        </w:rPr>
                        <w:alias w:val="(Case handler of document) E-mail"/>
                        <w:id w:val="1716385674"/>
                        <w:placeholder>
                          <w:docPart w:val="0EFF28A2008C40B58B5E2A788DE0301F"/>
                        </w:placeholder>
                        <w:showingPlcHdr/>
                        <w:dataBinding w:prefixMappings="xmlns:ns0='Captia'" w:xpath="/ns0:Root[1]/ns0:record/ns0:officer/ns0:Content[@id='address_main:email']/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435EC8CC" w14:textId="77777777" w:rsidR="006D7E6F" w:rsidRPr="00332D7E" w:rsidRDefault="009B5D71" w:rsidP="0032525E">
                    <w:pPr>
                      <w:spacing w:line="240" w:lineRule="atLeast"/>
                      <w:rPr>
                        <w:sz w:val="12"/>
                        <w:szCs w:val="12"/>
                      </w:rPr>
                    </w:pPr>
                    <w:sdt>
                      <w:sdtPr>
                        <w:rPr>
                          <w:sz w:val="12"/>
                          <w:szCs w:val="12"/>
                        </w:rPr>
                        <w:alias w:val="(Case handler of document) Tlfnr."/>
                        <w:id w:val="-543213431"/>
                        <w:placeholder>
                          <w:docPart w:val="1BE8179CCC0540B99AE9283694E83A7A"/>
                        </w:placeholder>
                        <w:showingPlcHdr/>
                        <w:dataBinding w:prefixMappings="xmlns:ns0='Captia'" w:xpath="/ns0:Root[1]/ns0:record/ns0:officer/ns0:Content[@id='address_main:phone_no']/ns0:Value[1]" w:storeItemID="{00000000-0000-0000-0000-000000000000}"/>
                        <w:text/>
                      </w:sdtPr>
                      <w:sdtEndPr/>
                      <w:sdtContent>
                        <w:r w:rsidR="006D7E6F" w:rsidRPr="00755BCC">
                          <w:rPr>
                            <w:sz w:val="12"/>
                            <w:szCs w:val="12"/>
                          </w:rPr>
                          <w:t xml:space="preserve"> </w:t>
                        </w:r>
                      </w:sdtContent>
                    </w:sdt>
                    <w:r w:rsidR="006D7E6F" w:rsidRPr="00332D7E">
                      <w:rPr>
                        <w:sz w:val="12"/>
                        <w:szCs w:val="12"/>
                      </w:rPr>
                      <w:t xml:space="preserve"> </w:t>
                    </w:r>
                  </w:p>
                  <w:p w14:paraId="264A18BF" w14:textId="77777777" w:rsidR="006D7E6F" w:rsidRPr="00332D7E" w:rsidRDefault="009B5D71" w:rsidP="0032525E">
                    <w:pPr>
                      <w:spacing w:line="240" w:lineRule="atLeast"/>
                      <w:rPr>
                        <w:sz w:val="12"/>
                        <w:szCs w:val="12"/>
                      </w:rPr>
                    </w:pPr>
                    <w:sdt>
                      <w:sdtPr>
                        <w:rPr>
                          <w:sz w:val="12"/>
                          <w:szCs w:val="12"/>
                        </w:rPr>
                        <w:alias w:val="(Document) Registreret af (code)"/>
                        <w:id w:val="1126741078"/>
                        <w:placeholder>
                          <w:docPart w:val="A03FA485C32148B98BA8A1ACBA52B951"/>
                        </w:placeholder>
                        <w:showingPlcHdr/>
                        <w:dataBinding w:prefixMappings="xmlns:ns0='Captia'" w:xpath="/ns0:Root[1]/ns0:record/ns0:Content[@id='create_user']/ns0:Value[1]" w:storeItemID="{00000000-0000-0000-0000-000000000000}"/>
                        <w:text/>
                      </w:sdtPr>
                      <w:sdtEndPr/>
                      <w:sdtContent>
                        <w:r w:rsidR="006D7E6F" w:rsidRPr="00755BCC">
                          <w:rPr>
                            <w:sz w:val="12"/>
                            <w:szCs w:val="12"/>
                          </w:rPr>
                          <w:t xml:space="preserve"> </w:t>
                        </w:r>
                      </w:sdtContent>
                    </w:sdt>
                    <w:r w:rsidR="006D7E6F">
                      <w:rPr>
                        <w:sz w:val="12"/>
                        <w:szCs w:val="12"/>
                      </w:rPr>
                      <w:t xml:space="preserve"> </w:t>
                    </w:r>
                  </w:p>
                  <w:p w14:paraId="03A41AAD" w14:textId="77777777" w:rsidR="006D7E6F" w:rsidRDefault="009B5D71" w:rsidP="00661F24">
                    <w:pPr>
                      <w:pStyle w:val="Header"/>
                      <w:tabs>
                        <w:tab w:val="left" w:pos="283"/>
                      </w:tabs>
                    </w:pPr>
                    <w:sdt>
                      <w:sdtPr>
                        <w:alias w:val="(Document) Dong version"/>
                        <w:id w:val="-1271382737"/>
                        <w:placeholder>
                          <w:docPart w:val="18065853A2D545E68BCC264B499630DB"/>
                        </w:placeholder>
                        <w:showingPlcHdr/>
                        <w:dataBinding w:prefixMappings="xmlns:ns0='Captia'" w:xpath="/ns0:Root[1]/ns0:record/ns0:Content[@id='extra:dong_version']/ns0:Value[1]" w:storeItemID="{00000000-0000-0000-0000-000000000000}"/>
                        <w:text/>
                      </w:sdtPr>
                      <w:sdtEndPr/>
                      <w:sdtContent>
                        <w:r w:rsidR="006D7E6F" w:rsidRPr="00755BCC">
                          <w:t xml:space="preserve"> </w:t>
                        </w:r>
                      </w:sdtContent>
                    </w:sdt>
                    <w:r w:rsidR="006D7E6F" w:rsidRPr="008D3FBD">
                      <w:t xml:space="preserve"> </w:t>
                    </w:r>
                  </w:p>
                  <w:p w14:paraId="49A016AB" w14:textId="77777777" w:rsidR="006D7E6F" w:rsidRPr="00655B9C" w:rsidRDefault="009B5D71" w:rsidP="00661F24">
                    <w:pPr>
                      <w:pStyle w:val="Header"/>
                      <w:tabs>
                        <w:tab w:val="left" w:pos="283"/>
                      </w:tabs>
                    </w:pPr>
                    <w:sdt>
                      <w:sdtPr>
                        <w:alias w:val="(Document) KKS-facet"/>
                        <w:id w:val="-2114114869"/>
                        <w:placeholder>
                          <w:docPart w:val="F6AF88C21B31473FB16D269701102C4D"/>
                        </w:placeholder>
                        <w:showingPlcHdr/>
                        <w:dataBinding w:prefixMappings="xmlns:ns0='Captia'" w:xpath="/ns0:Root[1]/ns0:record/ns0:Content[@id='extra_kksfacet:facet']/ns0:Value[1]" w:storeItemID="{00000000-0000-0000-0000-000000000000}"/>
                        <w:text/>
                      </w:sdtPr>
                      <w:sdtEndPr/>
                      <w:sdtContent>
                        <w:r w:rsidR="006D7E6F" w:rsidRPr="00755BCC">
                          <w:t xml:space="preserve"> </w:t>
                        </w:r>
                      </w:sdtContent>
                    </w:sdt>
                  </w:p>
                  <w:p w14:paraId="1D928453" w14:textId="77777777" w:rsidR="006D7E6F" w:rsidRPr="00655B9C" w:rsidRDefault="006D7E6F" w:rsidP="00991B84">
                    <w:pPr>
                      <w:pStyle w:val="Header"/>
                      <w:tabs>
                        <w:tab w:val="left" w:pos="283"/>
                      </w:tabs>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59D66" w14:textId="77777777" w:rsidR="00B73607" w:rsidRDefault="00B73607" w:rsidP="000A302E">
      <w:pPr>
        <w:spacing w:line="240" w:lineRule="auto"/>
      </w:pPr>
      <w:r>
        <w:separator/>
      </w:r>
    </w:p>
  </w:footnote>
  <w:footnote w:type="continuationSeparator" w:id="0">
    <w:p w14:paraId="4B198D2C" w14:textId="77777777" w:rsidR="00B73607" w:rsidRDefault="00B73607" w:rsidP="000A30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7B31F" w14:textId="77777777" w:rsidR="006D7E6F" w:rsidRDefault="006D7E6F">
    <w:pPr>
      <w:pStyle w:val="Header"/>
    </w:pPr>
    <w:r>
      <w:rPr>
        <w:noProof/>
      </w:rPr>
      <w:drawing>
        <wp:anchor distT="0" distB="0" distL="114300" distR="114300" simplePos="0" relativeHeight="251663360" behindDoc="0" locked="0" layoutInCell="1" allowOverlap="1" wp14:anchorId="61348485" wp14:editId="36CCC2E6">
          <wp:simplePos x="0" y="0"/>
          <wp:positionH relativeFrom="column">
            <wp:posOffset>4991100</wp:posOffset>
          </wp:positionH>
          <wp:positionV relativeFrom="paragraph">
            <wp:posOffset>-127000</wp:posOffset>
          </wp:positionV>
          <wp:extent cx="1308100" cy="355600"/>
          <wp:effectExtent l="0" t="0" r="6350" b="6350"/>
          <wp:wrapNone/>
          <wp:docPr id="8" name="Logo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308100" cy="35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85DD090" wp14:editId="72170A70">
          <wp:simplePos x="0" y="0"/>
          <wp:positionH relativeFrom="column">
            <wp:posOffset>-1270</wp:posOffset>
          </wp:positionH>
          <wp:positionV relativeFrom="paragraph">
            <wp:posOffset>-97155</wp:posOffset>
          </wp:positionV>
          <wp:extent cx="2005200" cy="313200"/>
          <wp:effectExtent l="0" t="0" r="0" b="0"/>
          <wp:wrapNone/>
          <wp:docPr id="7" name="XLogo2"/>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2005200" cy="313200"/>
                  </a:xfrm>
                  <a:prstGeom prst="rect">
                    <a:avLst/>
                  </a:prstGeom>
                </pic:spPr>
              </pic:pic>
            </a:graphicData>
          </a:graphic>
        </wp:anchor>
      </w:drawing>
    </w:r>
  </w:p>
  <w:p w14:paraId="0BCF734C" w14:textId="77777777" w:rsidR="006D7E6F" w:rsidRDefault="006D7E6F">
    <w:pPr>
      <w:pStyle w:val="Header"/>
    </w:pPr>
    <w:r>
      <w:rPr>
        <w:noProof/>
        <w:lang w:eastAsia="da-DK"/>
      </w:rPr>
      <mc:AlternateContent>
        <mc:Choice Requires="wps">
          <w:drawing>
            <wp:anchor distT="0" distB="0" distL="114300" distR="114300" simplePos="0" relativeHeight="251658240" behindDoc="0" locked="0" layoutInCell="1" allowOverlap="1" wp14:anchorId="78F85AA1" wp14:editId="6AB9BAB6">
              <wp:simplePos x="0" y="0"/>
              <wp:positionH relativeFrom="page">
                <wp:posOffset>5886450</wp:posOffset>
              </wp:positionH>
              <wp:positionV relativeFrom="page">
                <wp:posOffset>1439215</wp:posOffset>
              </wp:positionV>
              <wp:extent cx="1673860" cy="1605280"/>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1605280"/>
                      </a:xfrm>
                      <a:prstGeom prst="rect">
                        <a:avLst/>
                      </a:prstGeom>
                      <a:solidFill>
                        <a:srgbClr val="FFFFFF"/>
                      </a:solidFill>
                      <a:ln>
                        <a:noFill/>
                      </a:ln>
                      <a:extLst>
                        <a:ext uri="{91240B29-F687-4F45-9708-019B960494DF}">
                          <a14:hiddenLine xmlns:a14="http://schemas.microsoft.com/office/drawing/2010/main" w="44450">
                            <a:solidFill>
                              <a:srgbClr val="000000"/>
                            </a:solidFill>
                            <a:miter lim="800000"/>
                            <a:headEnd/>
                            <a:tailEnd/>
                          </a14:hiddenLine>
                        </a:ext>
                      </a:extLst>
                    </wps:spPr>
                    <wps:txbx>
                      <w:txbxContent>
                        <w:p w14:paraId="61DAB8E1" w14:textId="77777777" w:rsidR="006D7E6F" w:rsidRDefault="006D7E6F" w:rsidP="00903C9F">
                          <w:pPr>
                            <w:pStyle w:val="Header"/>
                            <w:tabs>
                              <w:tab w:val="left" w:pos="283"/>
                            </w:tabs>
                          </w:pPr>
                          <w:bookmarkStart w:id="19" w:name="DocNo1"/>
                          <w:r>
                            <w:t>Our ref.</w:t>
                          </w:r>
                          <w:bookmarkEnd w:id="19"/>
                          <w:r w:rsidRPr="00BE395B">
                            <w:t xml:space="preserve"> </w:t>
                          </w:r>
                          <w:bookmarkStart w:id="20" w:name="dok_aktlbnr1"/>
                          <w:r>
                            <w:t>S42</w:t>
                          </w:r>
                          <w:bookmarkEnd w:id="20"/>
                        </w:p>
                        <w:p w14:paraId="1EF36D7A" w14:textId="77777777" w:rsidR="006D7E6F" w:rsidRPr="00BE395B" w:rsidRDefault="006D7E6F" w:rsidP="00903C9F">
                          <w:pPr>
                            <w:pStyle w:val="Header"/>
                            <w:tabs>
                              <w:tab w:val="left" w:pos="283"/>
                            </w:tabs>
                          </w:pPr>
                          <w:r>
                            <w:t xml:space="preserve"> </w:t>
                          </w:r>
                        </w:p>
                        <w:p w14:paraId="7BBB9DB6" w14:textId="77777777" w:rsidR="006D7E6F" w:rsidRPr="00BE395B" w:rsidRDefault="006D7E6F" w:rsidP="00903C9F">
                          <w:pPr>
                            <w:pStyle w:val="Header"/>
                            <w:tabs>
                              <w:tab w:val="left" w:pos="283"/>
                            </w:tabs>
                          </w:pPr>
                          <w:r>
                            <w:t xml:space="preserve"> </w:t>
                          </w:r>
                        </w:p>
                        <w:p w14:paraId="679E3864" w14:textId="77777777" w:rsidR="006D7E6F" w:rsidRPr="00BE395B" w:rsidRDefault="006D7E6F" w:rsidP="00903C9F">
                          <w:pPr>
                            <w:pStyle w:val="Header"/>
                            <w:tabs>
                              <w:tab w:val="left" w:pos="283"/>
                            </w:tabs>
                          </w:pPr>
                        </w:p>
                        <w:p w14:paraId="3BE6361C" w14:textId="77777777" w:rsidR="006D7E6F" w:rsidRPr="00BE395B" w:rsidRDefault="006D7E6F" w:rsidP="00903C9F">
                          <w:pPr>
                            <w:pStyle w:val="Header"/>
                            <w:tabs>
                              <w:tab w:val="left" w:pos="283"/>
                            </w:tabs>
                          </w:pPr>
                        </w:p>
                        <w:p w14:paraId="09B6AB97" w14:textId="77777777" w:rsidR="006D7E6F" w:rsidRPr="00BE395B" w:rsidRDefault="006D7E6F" w:rsidP="00903C9F">
                          <w:pPr>
                            <w:pStyle w:val="Header"/>
                            <w:tabs>
                              <w:tab w:val="left" w:pos="283"/>
                            </w:tabs>
                          </w:pPr>
                        </w:p>
                        <w:p w14:paraId="3FE1640C" w14:textId="77777777" w:rsidR="006D7E6F" w:rsidRPr="00BE395B" w:rsidRDefault="006D7E6F" w:rsidP="00903C9F">
                          <w:pPr>
                            <w:pStyle w:val="Header"/>
                            <w:tabs>
                              <w:tab w:val="left" w:pos="283"/>
                            </w:tabs>
                          </w:pPr>
                        </w:p>
                        <w:p w14:paraId="44C7EFEF" w14:textId="77777777" w:rsidR="006D7E6F" w:rsidRPr="00655B9C" w:rsidRDefault="006D7E6F" w:rsidP="00903C9F">
                          <w:pPr>
                            <w:pStyle w:val="Header"/>
                            <w:tabs>
                              <w:tab w:val="left" w:pos="283"/>
                            </w:tabs>
                          </w:pPr>
                        </w:p>
                        <w:p w14:paraId="454C79EB" w14:textId="77777777" w:rsidR="006D7E6F" w:rsidRPr="00655B9C" w:rsidRDefault="006D7E6F" w:rsidP="00903C9F">
                          <w:pPr>
                            <w:pStyle w:val="Header"/>
                            <w:tabs>
                              <w:tab w:val="left" w:pos="283"/>
                            </w:tabs>
                          </w:pPr>
                        </w:p>
                        <w:p w14:paraId="21EDFAE6" w14:textId="77777777" w:rsidR="006D7E6F" w:rsidRPr="00655B9C" w:rsidRDefault="006D7E6F" w:rsidP="00903C9F">
                          <w:pPr>
                            <w:pStyle w:val="Header"/>
                            <w:tabs>
                              <w:tab w:val="left" w:pos="283"/>
                            </w:tabs>
                          </w:pPr>
                        </w:p>
                        <w:p w14:paraId="41BF0AD1" w14:textId="77777777" w:rsidR="006D7E6F" w:rsidRPr="00655B9C" w:rsidRDefault="006D7E6F" w:rsidP="00903C9F">
                          <w:pPr>
                            <w:pStyle w:val="Header"/>
                            <w:tabs>
                              <w:tab w:val="left" w:pos="283"/>
                            </w:tabs>
                          </w:pPr>
                        </w:p>
                        <w:p w14:paraId="590ED5C8" w14:textId="77777777" w:rsidR="006D7E6F" w:rsidRPr="00655B9C" w:rsidRDefault="006D7E6F" w:rsidP="00903C9F">
                          <w:pPr>
                            <w:pStyle w:val="Header"/>
                            <w:tabs>
                              <w:tab w:val="left" w:pos="283"/>
                            </w:tabs>
                          </w:pPr>
                        </w:p>
                        <w:p w14:paraId="292C3C0A" w14:textId="77777777" w:rsidR="006D7E6F" w:rsidRPr="00655B9C" w:rsidRDefault="006D7E6F" w:rsidP="00903C9F">
                          <w:pPr>
                            <w:pStyle w:val="Header"/>
                            <w:tabs>
                              <w:tab w:val="left" w:pos="283"/>
                            </w:tabs>
                          </w:pPr>
                        </w:p>
                      </w:txbxContent>
                    </wps:txbx>
                    <wps:bodyPr rot="0" vert="horz" wrap="square" lIns="0" tIns="0" rIns="90043" bIns="46863"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85AA1" id="_x0000_t202" coordsize="21600,21600" o:spt="202" path="m,l,21600r21600,l21600,xe">
              <v:stroke joinstyle="miter"/>
              <v:path gradientshapeok="t" o:connecttype="rect"/>
            </v:shapetype>
            <v:shape id="Text Box 4" o:spid="_x0000_s1026" type="#_x0000_t202" style="position:absolute;margin-left:463.5pt;margin-top:113.3pt;width:131.8pt;height:1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FgwIAAAkFAAAOAAAAZHJzL2Uyb0RvYy54bWysVFtv0zAUfkfiP1h+7+J0WZZETaddKEIa&#10;F2njB7iO01gkPsF2m4yJ/86x03ZjgIQQeXB8Of7O5fuOFxdj15KdNFaBLml8wiiRWkCl9Kakn+9X&#10;s4wS67iueAtalvRBWnqxfP1qMfSFnEMDbSUNQRBti6EvaeNcX0SRFY3suD2BXmo8rMF03OHSbKLK&#10;8AHRuzaaM5ZGA5iqNyCktbh7Mx3SZcCvayncx7q20pG2pBibC6MJ49qP0XLBi43hfaPEPgz+D1F0&#10;XGl0eoS64Y6TrVG/QHVKGLBQuxMBXQR1rYQMOWA2MXuRzV3DexlyweLY/lgm+/9gxYfdJ0NUVdKE&#10;Es07pOhejo5cwUgSX52htwUa3fVo5kbcRpZDpra/BfHFEg3XDdcbeWkMDI3kFUYX+5vRs6sTjvUg&#10;6+E9VOiGbx0EoLE2nS8dFoMgOrL0cGTGhyK8y/T8NEvxSOBZnLKzeRa4i3hxuN4b695K6IiflNQg&#10;9QGe726t8+Hw4mDivVloVbVSbRsWZrO+bg3ZcZTJKnwhgxdmrfbGGvy1CXHawSjRhz/z8QbaH/N4&#10;nrCreT5bpdn5LFklZ7P8nGUzFudXecqSPLlZffcBxknRqKqS+lZpeZBgnPwdxftmmMQTREgGpDJJ&#10;zthE0h+zZOH7XZadctiSrepKmh2NeOGpfaMrzJsXjqt2mkc/xx/KjEU4/ENZghA895MK3LgeEcWr&#10;Yw3VA0rCABKG5OI7gpMGzDdKBuzJktqvW24kJe07jbLyDXyYmDDJGUtOKVmHRZJmKS64FghRUneY&#10;Xrup4be9UZsGPUwC1nCJEqxVEMdTNHvhYr+FJPZvg2/o5+tg9fSCLX8AAAD//wMAUEsDBBQABgAI&#10;AAAAIQC+G4q64gAAAAwBAAAPAAAAZHJzL2Rvd25yZXYueG1sTI9BT4NAEIXvJv6HzZh4MXYpqbQg&#10;Q2NMTC9epKZeB1iByM5SdrfFf+/2VG9v8l7efC/fznoQJzXZ3jDCchGBUFybpucW4XP/9rgBYR1x&#10;Q4NhhfCrLGyL25ucssac+UOdSteKUMI2I4TOuTGT0tad0mQXZlQcvG8zaXLhnFrZTHQO5XqQcRQl&#10;UlPP4UNHo3rtVP1Teo2wO/SH991RH0tTfT3s0ydPfuMR7+/ml2cQTs3uGoYLfkCHIjBVxnNjxYCQ&#10;xuuwxSHEcZKAuCSWaRRUhbBapyuQRS7/jyj+AAAA//8DAFBLAQItABQABgAIAAAAIQC2gziS/gAA&#10;AOEBAAATAAAAAAAAAAAAAAAAAAAAAABbQ29udGVudF9UeXBlc10ueG1sUEsBAi0AFAAGAAgAAAAh&#10;ADj9If/WAAAAlAEAAAsAAAAAAAAAAAAAAAAALwEAAF9yZWxzLy5yZWxzUEsBAi0AFAAGAAgAAAAh&#10;AH6DosWDAgAACQUAAA4AAAAAAAAAAAAAAAAALgIAAGRycy9lMm9Eb2MueG1sUEsBAi0AFAAGAAgA&#10;AAAhAL4birriAAAADAEAAA8AAAAAAAAAAAAAAAAA3QQAAGRycy9kb3ducmV2LnhtbFBLBQYAAAAA&#10;BAAEAPMAAADsBQAAAAA=&#10;" stroked="f" strokeweight="3.5pt">
              <v:textbox inset="0,0,7.09pt,3.69pt">
                <w:txbxContent>
                  <w:p w14:paraId="61DAB8E1" w14:textId="77777777" w:rsidR="006D7E6F" w:rsidRDefault="006D7E6F" w:rsidP="00903C9F">
                    <w:pPr>
                      <w:pStyle w:val="Header"/>
                      <w:tabs>
                        <w:tab w:val="left" w:pos="283"/>
                      </w:tabs>
                    </w:pPr>
                    <w:bookmarkStart w:id="21" w:name="DocNo1"/>
                    <w:r>
                      <w:t>Our ref.</w:t>
                    </w:r>
                    <w:bookmarkEnd w:id="21"/>
                    <w:r w:rsidRPr="00BE395B">
                      <w:t xml:space="preserve"> </w:t>
                    </w:r>
                    <w:bookmarkStart w:id="22" w:name="dok_aktlbnr1"/>
                    <w:r>
                      <w:t>S42</w:t>
                    </w:r>
                    <w:bookmarkEnd w:id="22"/>
                  </w:p>
                  <w:p w14:paraId="1EF36D7A" w14:textId="77777777" w:rsidR="006D7E6F" w:rsidRPr="00BE395B" w:rsidRDefault="006D7E6F" w:rsidP="00903C9F">
                    <w:pPr>
                      <w:pStyle w:val="Header"/>
                      <w:tabs>
                        <w:tab w:val="left" w:pos="283"/>
                      </w:tabs>
                    </w:pPr>
                    <w:r>
                      <w:t xml:space="preserve"> </w:t>
                    </w:r>
                  </w:p>
                  <w:p w14:paraId="7BBB9DB6" w14:textId="77777777" w:rsidR="006D7E6F" w:rsidRPr="00BE395B" w:rsidRDefault="006D7E6F" w:rsidP="00903C9F">
                    <w:pPr>
                      <w:pStyle w:val="Header"/>
                      <w:tabs>
                        <w:tab w:val="left" w:pos="283"/>
                      </w:tabs>
                    </w:pPr>
                    <w:r>
                      <w:t xml:space="preserve"> </w:t>
                    </w:r>
                  </w:p>
                  <w:p w14:paraId="679E3864" w14:textId="77777777" w:rsidR="006D7E6F" w:rsidRPr="00BE395B" w:rsidRDefault="006D7E6F" w:rsidP="00903C9F">
                    <w:pPr>
                      <w:pStyle w:val="Header"/>
                      <w:tabs>
                        <w:tab w:val="left" w:pos="283"/>
                      </w:tabs>
                    </w:pPr>
                  </w:p>
                  <w:p w14:paraId="3BE6361C" w14:textId="77777777" w:rsidR="006D7E6F" w:rsidRPr="00BE395B" w:rsidRDefault="006D7E6F" w:rsidP="00903C9F">
                    <w:pPr>
                      <w:pStyle w:val="Header"/>
                      <w:tabs>
                        <w:tab w:val="left" w:pos="283"/>
                      </w:tabs>
                    </w:pPr>
                  </w:p>
                  <w:p w14:paraId="09B6AB97" w14:textId="77777777" w:rsidR="006D7E6F" w:rsidRPr="00BE395B" w:rsidRDefault="006D7E6F" w:rsidP="00903C9F">
                    <w:pPr>
                      <w:pStyle w:val="Header"/>
                      <w:tabs>
                        <w:tab w:val="left" w:pos="283"/>
                      </w:tabs>
                    </w:pPr>
                  </w:p>
                  <w:p w14:paraId="3FE1640C" w14:textId="77777777" w:rsidR="006D7E6F" w:rsidRPr="00BE395B" w:rsidRDefault="006D7E6F" w:rsidP="00903C9F">
                    <w:pPr>
                      <w:pStyle w:val="Header"/>
                      <w:tabs>
                        <w:tab w:val="left" w:pos="283"/>
                      </w:tabs>
                    </w:pPr>
                  </w:p>
                  <w:p w14:paraId="44C7EFEF" w14:textId="77777777" w:rsidR="006D7E6F" w:rsidRPr="00655B9C" w:rsidRDefault="006D7E6F" w:rsidP="00903C9F">
                    <w:pPr>
                      <w:pStyle w:val="Header"/>
                      <w:tabs>
                        <w:tab w:val="left" w:pos="283"/>
                      </w:tabs>
                    </w:pPr>
                  </w:p>
                  <w:p w14:paraId="454C79EB" w14:textId="77777777" w:rsidR="006D7E6F" w:rsidRPr="00655B9C" w:rsidRDefault="006D7E6F" w:rsidP="00903C9F">
                    <w:pPr>
                      <w:pStyle w:val="Header"/>
                      <w:tabs>
                        <w:tab w:val="left" w:pos="283"/>
                      </w:tabs>
                    </w:pPr>
                  </w:p>
                  <w:p w14:paraId="21EDFAE6" w14:textId="77777777" w:rsidR="006D7E6F" w:rsidRPr="00655B9C" w:rsidRDefault="006D7E6F" w:rsidP="00903C9F">
                    <w:pPr>
                      <w:pStyle w:val="Header"/>
                      <w:tabs>
                        <w:tab w:val="left" w:pos="283"/>
                      </w:tabs>
                    </w:pPr>
                  </w:p>
                  <w:p w14:paraId="41BF0AD1" w14:textId="77777777" w:rsidR="006D7E6F" w:rsidRPr="00655B9C" w:rsidRDefault="006D7E6F" w:rsidP="00903C9F">
                    <w:pPr>
                      <w:pStyle w:val="Header"/>
                      <w:tabs>
                        <w:tab w:val="left" w:pos="283"/>
                      </w:tabs>
                    </w:pPr>
                  </w:p>
                  <w:p w14:paraId="590ED5C8" w14:textId="77777777" w:rsidR="006D7E6F" w:rsidRPr="00655B9C" w:rsidRDefault="006D7E6F" w:rsidP="00903C9F">
                    <w:pPr>
                      <w:pStyle w:val="Header"/>
                      <w:tabs>
                        <w:tab w:val="left" w:pos="283"/>
                      </w:tabs>
                    </w:pPr>
                  </w:p>
                  <w:p w14:paraId="292C3C0A" w14:textId="77777777" w:rsidR="006D7E6F" w:rsidRPr="00655B9C" w:rsidRDefault="006D7E6F" w:rsidP="00903C9F">
                    <w:pPr>
                      <w:pStyle w:val="Header"/>
                      <w:tabs>
                        <w:tab w:val="left" w:pos="283"/>
                      </w:tabs>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998E" w14:textId="77777777" w:rsidR="006D7E6F" w:rsidRPr="00F23878" w:rsidRDefault="006D7E6F">
    <w:pPr>
      <w:pStyle w:val="Header"/>
      <w:rPr>
        <w:vanish/>
      </w:rPr>
    </w:pPr>
    <w:r>
      <w:rPr>
        <w:noProof/>
      </w:rPr>
      <w:drawing>
        <wp:anchor distT="0" distB="0" distL="114300" distR="114300" simplePos="0" relativeHeight="251661312" behindDoc="0" locked="0" layoutInCell="1" allowOverlap="1" wp14:anchorId="723CCB6E" wp14:editId="215529B5">
          <wp:simplePos x="0" y="0"/>
          <wp:positionH relativeFrom="column">
            <wp:posOffset>4991100</wp:posOffset>
          </wp:positionH>
          <wp:positionV relativeFrom="paragraph">
            <wp:posOffset>-127000</wp:posOffset>
          </wp:positionV>
          <wp:extent cx="1308100" cy="355600"/>
          <wp:effectExtent l="0" t="0" r="6350" b="6350"/>
          <wp:wrapNone/>
          <wp:docPr id="6" name="Logo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308100" cy="35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2DCA36" wp14:editId="06B36212">
          <wp:simplePos x="0" y="0"/>
          <wp:positionH relativeFrom="column">
            <wp:posOffset>0</wp:posOffset>
          </wp:positionH>
          <wp:positionV relativeFrom="paragraph">
            <wp:posOffset>-97155</wp:posOffset>
          </wp:positionV>
          <wp:extent cx="2005200" cy="313200"/>
          <wp:effectExtent l="0" t="0" r="0" b="0"/>
          <wp:wrapNone/>
          <wp:docPr id="5" name="XLogo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a:extLst>
                      <a:ext uri="{28A0092B-C50C-407E-A947-70E740481C1C}">
                        <a14:useLocalDpi xmlns:a14="http://schemas.microsoft.com/office/drawing/2010/main" val="0"/>
                      </a:ext>
                    </a:extLst>
                  </a:blip>
                  <a:stretch>
                    <a:fillRect/>
                  </a:stretch>
                </pic:blipFill>
                <pic:spPr>
                  <a:xfrm>
                    <a:off x="0" y="0"/>
                    <a:ext cx="2005200" cy="313200"/>
                  </a:xfrm>
                  <a:prstGeom prst="rect">
                    <a:avLst/>
                  </a:prstGeom>
                </pic:spPr>
              </pic:pic>
            </a:graphicData>
          </a:graphic>
        </wp:anchor>
      </w:drawing>
    </w:r>
    <w:r>
      <w:tab/>
    </w:r>
    <w:bookmarkStart w:id="23" w:name="Logo"/>
    <w:bookmarkEnd w:id="23"/>
  </w:p>
  <w:p w14:paraId="2635DA05" w14:textId="77777777" w:rsidR="006D7E6F" w:rsidRPr="003661E8" w:rsidRDefault="006D7E6F">
    <w:pPr>
      <w:pStyle w:val="Header"/>
      <w:rPr>
        <w:noProof/>
        <w:lang w:eastAsia="da-DK"/>
      </w:rPr>
    </w:pPr>
  </w:p>
  <w:p w14:paraId="7AF9A7FC" w14:textId="77777777" w:rsidR="006D7E6F" w:rsidRPr="00655B9C" w:rsidRDefault="006D7E6F">
    <w:pPr>
      <w:pStyle w:val="Header"/>
    </w:pPr>
    <w:r>
      <w:rPr>
        <w:noProof/>
        <w:lang w:eastAsia="da-DK"/>
      </w:rPr>
      <mc:AlternateContent>
        <mc:Choice Requires="wps">
          <w:drawing>
            <wp:anchor distT="0" distB="0" distL="114300" distR="114300" simplePos="0" relativeHeight="251657216" behindDoc="0" locked="0" layoutInCell="1" allowOverlap="1" wp14:anchorId="2AC607F5" wp14:editId="0A2C1D6C">
              <wp:simplePos x="0" y="0"/>
              <wp:positionH relativeFrom="page">
                <wp:posOffset>5888736</wp:posOffset>
              </wp:positionH>
              <wp:positionV relativeFrom="page">
                <wp:posOffset>2879725</wp:posOffset>
              </wp:positionV>
              <wp:extent cx="1673860" cy="2355494"/>
              <wp:effectExtent l="0" t="0" r="2540" b="6985"/>
              <wp:wrapNone/>
              <wp:docPr id="3" name="Colofon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355494"/>
                      </a:xfrm>
                      <a:prstGeom prst="rect">
                        <a:avLst/>
                      </a:prstGeom>
                      <a:solidFill>
                        <a:schemeClr val="bg1"/>
                      </a:solidFill>
                      <a:ln>
                        <a:noFill/>
                      </a:ln>
                      <a:extLst/>
                    </wps:spPr>
                    <wps:txbx>
                      <w:txbxContent>
                        <w:p w14:paraId="4DA9E620" w14:textId="74B40682" w:rsidR="006D7E6F" w:rsidRDefault="006D7E6F" w:rsidP="00204F1D">
                          <w:pPr>
                            <w:pStyle w:val="Header"/>
                            <w:tabs>
                              <w:tab w:val="left" w:pos="283"/>
                            </w:tabs>
                            <w:spacing w:before="100" w:after="860"/>
                            <w:rPr>
                              <w:sz w:val="19"/>
                              <w:szCs w:val="19"/>
                            </w:rPr>
                          </w:pPr>
                          <w:r>
                            <w:rPr>
                              <w:sz w:val="19"/>
                              <w:szCs w:val="19"/>
                            </w:rPr>
                            <w:t>13</w:t>
                          </w:r>
                          <w:r w:rsidRPr="0050635F">
                            <w:rPr>
                              <w:sz w:val="19"/>
                              <w:szCs w:val="19"/>
                              <w:vertAlign w:val="superscript"/>
                            </w:rPr>
                            <w:t>th</w:t>
                          </w:r>
                          <w:r>
                            <w:rPr>
                              <w:sz w:val="19"/>
                              <w:szCs w:val="19"/>
                            </w:rPr>
                            <w:t xml:space="preserve"> February 2020 </w:t>
                          </w:r>
                        </w:p>
                        <w:p w14:paraId="09EE2C33" w14:textId="78A270C4" w:rsidR="006D7E6F" w:rsidRPr="008F2B1F" w:rsidRDefault="006D7E6F" w:rsidP="008F2B1F">
                          <w:pPr>
                            <w:pStyle w:val="Header"/>
                            <w:tabs>
                              <w:tab w:val="left" w:pos="283"/>
                            </w:tabs>
                            <w:rPr>
                              <w:szCs w:val="19"/>
                            </w:rPr>
                          </w:pPr>
                          <w:bookmarkStart w:id="24" w:name="TYourRef"/>
                          <w:r>
                            <w:rPr>
                              <w:szCs w:val="19"/>
                            </w:rPr>
                            <w:t>Your ref.</w:t>
                          </w:r>
                          <w:bookmarkEnd w:id="24"/>
                          <w:r>
                            <w:rPr>
                              <w:szCs w:val="19"/>
                            </w:rPr>
                            <w:t xml:space="preserve"> </w:t>
                          </w:r>
                          <w:bookmarkStart w:id="25" w:name="YourRef"/>
                          <w:r>
                            <w:rPr>
                              <w:szCs w:val="19"/>
                            </w:rPr>
                            <w:t>Hornsea Four S42</w:t>
                          </w:r>
                          <w:bookmarkEnd w:id="25"/>
                          <w:r>
                            <w:rPr>
                              <w:szCs w:val="19"/>
                            </w:rPr>
                            <w:t>(1)</w:t>
                          </w:r>
                        </w:p>
                        <w:p w14:paraId="11225A73" w14:textId="783F8781" w:rsidR="006D7E6F" w:rsidRDefault="006D7E6F" w:rsidP="00F6176A">
                          <w:pPr>
                            <w:pStyle w:val="Header"/>
                            <w:tabs>
                              <w:tab w:val="left" w:pos="283"/>
                            </w:tabs>
                          </w:pPr>
                          <w:bookmarkStart w:id="26" w:name="TOurRef"/>
                          <w:bookmarkStart w:id="27" w:name="OurRef"/>
                          <w:bookmarkEnd w:id="26"/>
                          <w:r>
                            <w:t>Our ref.</w:t>
                          </w:r>
                          <w:bookmarkEnd w:id="27"/>
                          <w:r>
                            <w:t xml:space="preserve"> </w:t>
                          </w:r>
                          <w:bookmarkStart w:id="28" w:name="dok_sagsbeh_"/>
                          <w:r>
                            <w:t>S42</w:t>
                          </w:r>
                          <w:bookmarkEnd w:id="28"/>
                          <w:r>
                            <w:t xml:space="preserve">(1) </w:t>
                          </w:r>
                        </w:p>
                        <w:p w14:paraId="6DF4B0E9" w14:textId="77777777" w:rsidR="006D7E6F" w:rsidRDefault="006D7E6F" w:rsidP="00514A93">
                          <w:pPr>
                            <w:pStyle w:val="Header"/>
                            <w:tabs>
                              <w:tab w:val="left" w:pos="301"/>
                            </w:tabs>
                          </w:pPr>
                        </w:p>
                        <w:p w14:paraId="5F33D141" w14:textId="77777777" w:rsidR="006D7E6F" w:rsidRDefault="006D7E6F" w:rsidP="00514A93">
                          <w:pPr>
                            <w:pStyle w:val="Header"/>
                            <w:tabs>
                              <w:tab w:val="left" w:pos="301"/>
                            </w:tabs>
                          </w:pPr>
                        </w:p>
                        <w:p w14:paraId="61EF9921" w14:textId="77777777" w:rsidR="006D7E6F" w:rsidRDefault="006D7E6F" w:rsidP="00514A93">
                          <w:pPr>
                            <w:pStyle w:val="Header"/>
                            <w:tabs>
                              <w:tab w:val="left" w:pos="301"/>
                            </w:tabs>
                          </w:pPr>
                        </w:p>
                        <w:p w14:paraId="3FD2841E" w14:textId="77777777" w:rsidR="006D7E6F" w:rsidRDefault="006D7E6F" w:rsidP="00514A93">
                          <w:pPr>
                            <w:pStyle w:val="Header"/>
                            <w:tabs>
                              <w:tab w:val="left" w:pos="301"/>
                            </w:tabs>
                          </w:pPr>
                        </w:p>
                        <w:p w14:paraId="0A2359C7" w14:textId="77777777" w:rsidR="006D7E6F" w:rsidRDefault="006D7E6F" w:rsidP="00514A93">
                          <w:pPr>
                            <w:pStyle w:val="Header"/>
                            <w:tabs>
                              <w:tab w:val="left" w:pos="301"/>
                            </w:tabs>
                          </w:pPr>
                        </w:p>
                        <w:p w14:paraId="0937E9D5" w14:textId="77777777" w:rsidR="006D7E6F" w:rsidRDefault="006D7E6F" w:rsidP="00514A93">
                          <w:pPr>
                            <w:pStyle w:val="Header"/>
                            <w:tabs>
                              <w:tab w:val="left" w:pos="301"/>
                            </w:tabs>
                          </w:pPr>
                        </w:p>
                        <w:p w14:paraId="41124F3E" w14:textId="77777777" w:rsidR="006D7E6F" w:rsidRDefault="006D7E6F" w:rsidP="00514A93">
                          <w:pPr>
                            <w:pStyle w:val="Header"/>
                            <w:tabs>
                              <w:tab w:val="left" w:pos="301"/>
                            </w:tabs>
                          </w:pPr>
                        </w:p>
                        <w:p w14:paraId="7676E692" w14:textId="77777777" w:rsidR="006D7E6F" w:rsidRDefault="006D7E6F" w:rsidP="00514A93">
                          <w:pPr>
                            <w:pStyle w:val="Header"/>
                            <w:tabs>
                              <w:tab w:val="left" w:pos="301"/>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607F5" id="_x0000_t202" coordsize="21600,21600" o:spt="202" path="m,l,21600r21600,l21600,xe">
              <v:stroke joinstyle="miter"/>
              <v:path gradientshapeok="t" o:connecttype="rect"/>
            </v:shapetype>
            <v:shape id="Colofon2" o:spid="_x0000_s1027" type="#_x0000_t202" style="position:absolute;margin-left:463.7pt;margin-top:226.75pt;width:131.8pt;height:18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EAgIAAO8DAAAOAAAAZHJzL2Uyb0RvYy54bWysU9tu2zAMfR+wfxD0vjiXNuuMOEWXosOA&#10;rhvQ7QNkWbKFyaJGKbG7rx8lJ2nRvQ17ESiRPOQ5pDbXY2/ZQWEw4Cq+mM05U05CY1xb8R/f795d&#10;cRaicI2w4FTFn1Tg19u3bzaDL9USOrCNQkYgLpSDr3gXoy+LIshO9SLMwCtHTg3Yi0hXbIsGxUDo&#10;vS2W8/m6GAAbjyBVCPR6Ozn5NuNrrWT8qnVQkdmKU28xn5jPOp3FdiPKFoXvjDy2If6hi14YR0XP&#10;ULciCrZH8xdUbyRCAB1nEvoCtDZSZQ7EZjF/xeaxE15lLiRO8GeZwv+DlQ+Hb8hMU/EVZ070NKId&#10;WNDglkmbwYeSQh49BcXxI4w048wz+HuQPwNzsOuEa9UNIgydEg31tkiZxYvUCSckkHr4Ag0VEfsI&#10;GWjU2CfhSApG6DSjp/Nc1BiZTCXX71dXa3JJ8i1Xl5cXHy5yDVGe0j2G+ElBz5JRcaTBZ3hxuA8x&#10;tSPKU0iqFsCa5s5Ymy9p2dTOIjsIWpO6nQi8irIuxTpIWRPg9EJNHkskxonkRDeO9ZiFzWjJV0Pz&#10;RBIgTFtIv4aMDvA3ZwNtYMXDr71AxZn97EjGtK4nA09GfTKEk5Ra8cjZZO7itNZ7j6btCHkalIMb&#10;klqbLMJzF8cB0VZlbY4/IK3ty3uOev6n2z8AAAD//wMAUEsDBBQABgAIAAAAIQBuhgqL4QAAAAwB&#10;AAAPAAAAZHJzL2Rvd25yZXYueG1sTI9NS8NAEIbvgv9hGcGb3SRNPxIzKSqIIILYevC4zU4+MDsb&#10;sts0/nu3Jz0O78M7z1vsZtOLiUbXWUaIFxEI4srqjhuEz8Pz3RaE84q16i0Twg852JXXV4XKtT3z&#10;B01734hQwi5XCK33Qy6lq1oyyi3sQByy2o5G+XCOjdSjOody08skitbSqI7Dh1YN9NRS9b0/GYTH&#10;tW2mePll3l7rF5m91zpkHvH2Zn64B+Fp9n8wXPSDOpTB6WhPrJ3oEbJkkwYUIV0tVyAuRJzFYd4R&#10;YZukKciykP9HlL8AAAD//wMAUEsBAi0AFAAGAAgAAAAhALaDOJL+AAAA4QEAABMAAAAAAAAAAAAA&#10;AAAAAAAAAFtDb250ZW50X1R5cGVzXS54bWxQSwECLQAUAAYACAAAACEAOP0h/9YAAACUAQAACwAA&#10;AAAAAAAAAAAAAAAvAQAAX3JlbHMvLnJlbHNQSwECLQAUAAYACAAAACEAioAfhAICAADvAwAADgAA&#10;AAAAAAAAAAAAAAAuAgAAZHJzL2Uyb0RvYy54bWxQSwECLQAUAAYACAAAACEAboYKi+EAAAAMAQAA&#10;DwAAAAAAAAAAAAAAAABcBAAAZHJzL2Rvd25yZXYueG1sUEsFBgAAAAAEAAQA8wAAAGoFAAAAAA==&#10;" fillcolor="white [3212]" stroked="f">
              <v:textbox inset="0,0,0,0">
                <w:txbxContent>
                  <w:p w14:paraId="4DA9E620" w14:textId="74B40682" w:rsidR="006D7E6F" w:rsidRDefault="006D7E6F" w:rsidP="00204F1D">
                    <w:pPr>
                      <w:pStyle w:val="Header"/>
                      <w:tabs>
                        <w:tab w:val="left" w:pos="283"/>
                      </w:tabs>
                      <w:spacing w:before="100" w:after="860"/>
                      <w:rPr>
                        <w:sz w:val="19"/>
                        <w:szCs w:val="19"/>
                      </w:rPr>
                    </w:pPr>
                    <w:r>
                      <w:rPr>
                        <w:sz w:val="19"/>
                        <w:szCs w:val="19"/>
                      </w:rPr>
                      <w:t>13</w:t>
                    </w:r>
                    <w:r w:rsidRPr="0050635F">
                      <w:rPr>
                        <w:sz w:val="19"/>
                        <w:szCs w:val="19"/>
                        <w:vertAlign w:val="superscript"/>
                      </w:rPr>
                      <w:t>th</w:t>
                    </w:r>
                    <w:r>
                      <w:rPr>
                        <w:sz w:val="19"/>
                        <w:szCs w:val="19"/>
                      </w:rPr>
                      <w:t xml:space="preserve"> February 2020 </w:t>
                    </w:r>
                  </w:p>
                  <w:p w14:paraId="09EE2C33" w14:textId="78A270C4" w:rsidR="006D7E6F" w:rsidRPr="008F2B1F" w:rsidRDefault="006D7E6F" w:rsidP="008F2B1F">
                    <w:pPr>
                      <w:pStyle w:val="Header"/>
                      <w:tabs>
                        <w:tab w:val="left" w:pos="283"/>
                      </w:tabs>
                      <w:rPr>
                        <w:szCs w:val="19"/>
                      </w:rPr>
                    </w:pPr>
                    <w:bookmarkStart w:id="29" w:name="TYourRef"/>
                    <w:r>
                      <w:rPr>
                        <w:szCs w:val="19"/>
                      </w:rPr>
                      <w:t>Your ref.</w:t>
                    </w:r>
                    <w:bookmarkEnd w:id="29"/>
                    <w:r>
                      <w:rPr>
                        <w:szCs w:val="19"/>
                      </w:rPr>
                      <w:t xml:space="preserve"> </w:t>
                    </w:r>
                    <w:bookmarkStart w:id="30" w:name="YourRef"/>
                    <w:r>
                      <w:rPr>
                        <w:szCs w:val="19"/>
                      </w:rPr>
                      <w:t>Hornsea Four S42</w:t>
                    </w:r>
                    <w:bookmarkEnd w:id="30"/>
                    <w:r>
                      <w:rPr>
                        <w:szCs w:val="19"/>
                      </w:rPr>
                      <w:t>(1)</w:t>
                    </w:r>
                  </w:p>
                  <w:p w14:paraId="11225A73" w14:textId="783F8781" w:rsidR="006D7E6F" w:rsidRDefault="006D7E6F" w:rsidP="00F6176A">
                    <w:pPr>
                      <w:pStyle w:val="Header"/>
                      <w:tabs>
                        <w:tab w:val="left" w:pos="283"/>
                      </w:tabs>
                    </w:pPr>
                    <w:bookmarkStart w:id="31" w:name="TOurRef"/>
                    <w:bookmarkStart w:id="32" w:name="OurRef"/>
                    <w:bookmarkEnd w:id="31"/>
                    <w:r>
                      <w:t>Our ref.</w:t>
                    </w:r>
                    <w:bookmarkEnd w:id="32"/>
                    <w:r>
                      <w:t xml:space="preserve"> </w:t>
                    </w:r>
                    <w:bookmarkStart w:id="33" w:name="dok_sagsbeh_"/>
                    <w:r>
                      <w:t>S42</w:t>
                    </w:r>
                    <w:bookmarkEnd w:id="33"/>
                    <w:r>
                      <w:t xml:space="preserve">(1) </w:t>
                    </w:r>
                  </w:p>
                  <w:p w14:paraId="6DF4B0E9" w14:textId="77777777" w:rsidR="006D7E6F" w:rsidRDefault="006D7E6F" w:rsidP="00514A93">
                    <w:pPr>
                      <w:pStyle w:val="Header"/>
                      <w:tabs>
                        <w:tab w:val="left" w:pos="301"/>
                      </w:tabs>
                    </w:pPr>
                  </w:p>
                  <w:p w14:paraId="5F33D141" w14:textId="77777777" w:rsidR="006D7E6F" w:rsidRDefault="006D7E6F" w:rsidP="00514A93">
                    <w:pPr>
                      <w:pStyle w:val="Header"/>
                      <w:tabs>
                        <w:tab w:val="left" w:pos="301"/>
                      </w:tabs>
                    </w:pPr>
                  </w:p>
                  <w:p w14:paraId="61EF9921" w14:textId="77777777" w:rsidR="006D7E6F" w:rsidRDefault="006D7E6F" w:rsidP="00514A93">
                    <w:pPr>
                      <w:pStyle w:val="Header"/>
                      <w:tabs>
                        <w:tab w:val="left" w:pos="301"/>
                      </w:tabs>
                    </w:pPr>
                  </w:p>
                  <w:p w14:paraId="3FD2841E" w14:textId="77777777" w:rsidR="006D7E6F" w:rsidRDefault="006D7E6F" w:rsidP="00514A93">
                    <w:pPr>
                      <w:pStyle w:val="Header"/>
                      <w:tabs>
                        <w:tab w:val="left" w:pos="301"/>
                      </w:tabs>
                    </w:pPr>
                  </w:p>
                  <w:p w14:paraId="0A2359C7" w14:textId="77777777" w:rsidR="006D7E6F" w:rsidRDefault="006D7E6F" w:rsidP="00514A93">
                    <w:pPr>
                      <w:pStyle w:val="Header"/>
                      <w:tabs>
                        <w:tab w:val="left" w:pos="301"/>
                      </w:tabs>
                    </w:pPr>
                  </w:p>
                  <w:p w14:paraId="0937E9D5" w14:textId="77777777" w:rsidR="006D7E6F" w:rsidRDefault="006D7E6F" w:rsidP="00514A93">
                    <w:pPr>
                      <w:pStyle w:val="Header"/>
                      <w:tabs>
                        <w:tab w:val="left" w:pos="301"/>
                      </w:tabs>
                    </w:pPr>
                  </w:p>
                  <w:p w14:paraId="41124F3E" w14:textId="77777777" w:rsidR="006D7E6F" w:rsidRDefault="006D7E6F" w:rsidP="00514A93">
                    <w:pPr>
                      <w:pStyle w:val="Header"/>
                      <w:tabs>
                        <w:tab w:val="left" w:pos="301"/>
                      </w:tabs>
                    </w:pPr>
                  </w:p>
                  <w:p w14:paraId="7676E692" w14:textId="77777777" w:rsidR="006D7E6F" w:rsidRDefault="006D7E6F" w:rsidP="00514A93">
                    <w:pPr>
                      <w:pStyle w:val="Header"/>
                      <w:tabs>
                        <w:tab w:val="left" w:pos="301"/>
                      </w:tabs>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66C64"/>
    <w:multiLevelType w:val="hybridMultilevel"/>
    <w:tmpl w:val="139E1A88"/>
    <w:lvl w:ilvl="0" w:tplc="B9383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204CCA"/>
    <w:multiLevelType w:val="hybridMultilevel"/>
    <w:tmpl w:val="A3BE4D18"/>
    <w:lvl w:ilvl="0" w:tplc="8D86E8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72F4E"/>
    <w:multiLevelType w:val="hybridMultilevel"/>
    <w:tmpl w:val="91B42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2B0841"/>
    <w:multiLevelType w:val="hybridMultilevel"/>
    <w:tmpl w:val="A3BE4D18"/>
    <w:lvl w:ilvl="0" w:tplc="8D86E8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2465FFD"/>
    <w:multiLevelType w:val="hybridMultilevel"/>
    <w:tmpl w:val="758C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A230072"/>
    <w:multiLevelType w:val="hybridMultilevel"/>
    <w:tmpl w:val="A3BE4D18"/>
    <w:lvl w:ilvl="0" w:tplc="8D86E8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3C6038"/>
    <w:multiLevelType w:val="hybridMultilevel"/>
    <w:tmpl w:val="15ACD7D6"/>
    <w:lvl w:ilvl="0" w:tplc="CFE65B9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856EC5"/>
    <w:multiLevelType w:val="hybridMultilevel"/>
    <w:tmpl w:val="7854C5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431D1"/>
    <w:multiLevelType w:val="hybridMultilevel"/>
    <w:tmpl w:val="03F0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04475"/>
    <w:multiLevelType w:val="hybridMultilevel"/>
    <w:tmpl w:val="91B42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A86FD2"/>
    <w:multiLevelType w:val="hybridMultilevel"/>
    <w:tmpl w:val="BFBC2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9D47A1"/>
    <w:multiLevelType w:val="multilevel"/>
    <w:tmpl w:val="7A1CFF2A"/>
    <w:lvl w:ilvl="0">
      <w:start w:val="8"/>
      <w:numFmt w:val="decimal"/>
      <w:suff w:val="space"/>
      <w:lvlText w:val="Chapter %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7AB1F87"/>
    <w:multiLevelType w:val="hybridMultilevel"/>
    <w:tmpl w:val="56883046"/>
    <w:lvl w:ilvl="0" w:tplc="360030D4">
      <w:start w:val="1"/>
      <w:numFmt w:val="bullet"/>
      <w:lvlText w:val=""/>
      <w:lvlJc w:val="left"/>
      <w:pPr>
        <w:tabs>
          <w:tab w:val="num" w:pos="720"/>
        </w:tabs>
        <w:ind w:left="720" w:hanging="360"/>
      </w:pPr>
      <w:rPr>
        <w:rFonts w:ascii="Wingdings" w:hAnsi="Wingdings" w:hint="default"/>
      </w:rPr>
    </w:lvl>
    <w:lvl w:ilvl="1" w:tplc="B9AA4EEA">
      <w:start w:val="1"/>
      <w:numFmt w:val="bullet"/>
      <w:lvlText w:val=""/>
      <w:lvlJc w:val="left"/>
      <w:pPr>
        <w:tabs>
          <w:tab w:val="num" w:pos="1440"/>
        </w:tabs>
        <w:ind w:left="1440" w:hanging="360"/>
      </w:pPr>
      <w:rPr>
        <w:rFonts w:ascii="Wingdings" w:hAnsi="Wingdings" w:hint="default"/>
      </w:rPr>
    </w:lvl>
    <w:lvl w:ilvl="2" w:tplc="C8D8A57A">
      <w:numFmt w:val="bullet"/>
      <w:lvlText w:val="-"/>
      <w:lvlJc w:val="left"/>
      <w:pPr>
        <w:tabs>
          <w:tab w:val="num" w:pos="2160"/>
        </w:tabs>
        <w:ind w:left="2160" w:hanging="360"/>
      </w:pPr>
      <w:rPr>
        <w:rFonts w:ascii="Arial" w:hAnsi="Arial" w:hint="default"/>
      </w:rPr>
    </w:lvl>
    <w:lvl w:ilvl="3" w:tplc="D95E8FAC" w:tentative="1">
      <w:start w:val="1"/>
      <w:numFmt w:val="bullet"/>
      <w:lvlText w:val=""/>
      <w:lvlJc w:val="left"/>
      <w:pPr>
        <w:tabs>
          <w:tab w:val="num" w:pos="2880"/>
        </w:tabs>
        <w:ind w:left="2880" w:hanging="360"/>
      </w:pPr>
      <w:rPr>
        <w:rFonts w:ascii="Wingdings" w:hAnsi="Wingdings" w:hint="default"/>
      </w:rPr>
    </w:lvl>
    <w:lvl w:ilvl="4" w:tplc="351E1904" w:tentative="1">
      <w:start w:val="1"/>
      <w:numFmt w:val="bullet"/>
      <w:lvlText w:val=""/>
      <w:lvlJc w:val="left"/>
      <w:pPr>
        <w:tabs>
          <w:tab w:val="num" w:pos="3600"/>
        </w:tabs>
        <w:ind w:left="3600" w:hanging="360"/>
      </w:pPr>
      <w:rPr>
        <w:rFonts w:ascii="Wingdings" w:hAnsi="Wingdings" w:hint="default"/>
      </w:rPr>
    </w:lvl>
    <w:lvl w:ilvl="5" w:tplc="2EB8D7D0" w:tentative="1">
      <w:start w:val="1"/>
      <w:numFmt w:val="bullet"/>
      <w:lvlText w:val=""/>
      <w:lvlJc w:val="left"/>
      <w:pPr>
        <w:tabs>
          <w:tab w:val="num" w:pos="4320"/>
        </w:tabs>
        <w:ind w:left="4320" w:hanging="360"/>
      </w:pPr>
      <w:rPr>
        <w:rFonts w:ascii="Wingdings" w:hAnsi="Wingdings" w:hint="default"/>
      </w:rPr>
    </w:lvl>
    <w:lvl w:ilvl="6" w:tplc="C89E04E6" w:tentative="1">
      <w:start w:val="1"/>
      <w:numFmt w:val="bullet"/>
      <w:lvlText w:val=""/>
      <w:lvlJc w:val="left"/>
      <w:pPr>
        <w:tabs>
          <w:tab w:val="num" w:pos="5040"/>
        </w:tabs>
        <w:ind w:left="5040" w:hanging="360"/>
      </w:pPr>
      <w:rPr>
        <w:rFonts w:ascii="Wingdings" w:hAnsi="Wingdings" w:hint="default"/>
      </w:rPr>
    </w:lvl>
    <w:lvl w:ilvl="7" w:tplc="5BA2B77A" w:tentative="1">
      <w:start w:val="1"/>
      <w:numFmt w:val="bullet"/>
      <w:lvlText w:val=""/>
      <w:lvlJc w:val="left"/>
      <w:pPr>
        <w:tabs>
          <w:tab w:val="num" w:pos="5760"/>
        </w:tabs>
        <w:ind w:left="5760" w:hanging="360"/>
      </w:pPr>
      <w:rPr>
        <w:rFonts w:ascii="Wingdings" w:hAnsi="Wingdings" w:hint="default"/>
      </w:rPr>
    </w:lvl>
    <w:lvl w:ilvl="8" w:tplc="517427F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5313E6"/>
    <w:multiLevelType w:val="hybridMultilevel"/>
    <w:tmpl w:val="035E88BA"/>
    <w:lvl w:ilvl="0" w:tplc="08090005">
      <w:start w:val="1"/>
      <w:numFmt w:val="bullet"/>
      <w:lvlText w:val=""/>
      <w:lvlJc w:val="left"/>
      <w:pPr>
        <w:ind w:left="1080" w:hanging="72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115CF6"/>
    <w:multiLevelType w:val="hybridMultilevel"/>
    <w:tmpl w:val="4D007A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9"/>
  </w:num>
  <w:num w:numId="6">
    <w:abstractNumId w:val="18"/>
  </w:num>
  <w:num w:numId="7">
    <w:abstractNumId w:val="12"/>
  </w:num>
  <w:num w:numId="8">
    <w:abstractNumId w:val="17"/>
  </w:num>
  <w:num w:numId="9">
    <w:abstractNumId w:val="19"/>
  </w:num>
  <w:num w:numId="10">
    <w:abstractNumId w:val="13"/>
  </w:num>
  <w:num w:numId="11">
    <w:abstractNumId w:val="16"/>
  </w:num>
  <w:num w:numId="12">
    <w:abstractNumId w:val="15"/>
  </w:num>
  <w:num w:numId="13">
    <w:abstractNumId w:val="6"/>
  </w:num>
  <w:num w:numId="14">
    <w:abstractNumId w:val="14"/>
  </w:num>
  <w:num w:numId="15">
    <w:abstractNumId w:val="3"/>
  </w:num>
  <w:num w:numId="16">
    <w:abstractNumId w:val="8"/>
  </w:num>
  <w:num w:numId="17">
    <w:abstractNumId w:val="0"/>
  </w:num>
  <w:num w:numId="18">
    <w:abstractNumId w:val="10"/>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B1F"/>
    <w:rsid w:val="00001CBD"/>
    <w:rsid w:val="0000237C"/>
    <w:rsid w:val="000026D3"/>
    <w:rsid w:val="00003504"/>
    <w:rsid w:val="00003982"/>
    <w:rsid w:val="00003B71"/>
    <w:rsid w:val="00006697"/>
    <w:rsid w:val="000076B0"/>
    <w:rsid w:val="00007889"/>
    <w:rsid w:val="00007D5E"/>
    <w:rsid w:val="00012545"/>
    <w:rsid w:val="00013476"/>
    <w:rsid w:val="0002431F"/>
    <w:rsid w:val="0002457F"/>
    <w:rsid w:val="000258BD"/>
    <w:rsid w:val="000269B1"/>
    <w:rsid w:val="0004006B"/>
    <w:rsid w:val="00040100"/>
    <w:rsid w:val="00042B37"/>
    <w:rsid w:val="00043677"/>
    <w:rsid w:val="00044715"/>
    <w:rsid w:val="00044D14"/>
    <w:rsid w:val="00052613"/>
    <w:rsid w:val="000569A2"/>
    <w:rsid w:val="000575AC"/>
    <w:rsid w:val="00057621"/>
    <w:rsid w:val="000607C8"/>
    <w:rsid w:val="00061281"/>
    <w:rsid w:val="00061F99"/>
    <w:rsid w:val="000620EE"/>
    <w:rsid w:val="00064092"/>
    <w:rsid w:val="00067C51"/>
    <w:rsid w:val="000707F4"/>
    <w:rsid w:val="00072F19"/>
    <w:rsid w:val="00074DDD"/>
    <w:rsid w:val="0007540E"/>
    <w:rsid w:val="00080F42"/>
    <w:rsid w:val="00080FBC"/>
    <w:rsid w:val="00082576"/>
    <w:rsid w:val="000827FA"/>
    <w:rsid w:val="00086398"/>
    <w:rsid w:val="00086FDD"/>
    <w:rsid w:val="00087069"/>
    <w:rsid w:val="00090994"/>
    <w:rsid w:val="00090C7C"/>
    <w:rsid w:val="00094883"/>
    <w:rsid w:val="00097FF6"/>
    <w:rsid w:val="000A302E"/>
    <w:rsid w:val="000A5237"/>
    <w:rsid w:val="000B04A4"/>
    <w:rsid w:val="000B1B5B"/>
    <w:rsid w:val="000B511C"/>
    <w:rsid w:val="000B5478"/>
    <w:rsid w:val="000C0F27"/>
    <w:rsid w:val="000C1359"/>
    <w:rsid w:val="000C22E5"/>
    <w:rsid w:val="000C2D20"/>
    <w:rsid w:val="000C342E"/>
    <w:rsid w:val="000C379D"/>
    <w:rsid w:val="000C7E3D"/>
    <w:rsid w:val="000D4060"/>
    <w:rsid w:val="000E5EBA"/>
    <w:rsid w:val="000E639C"/>
    <w:rsid w:val="000E6A4F"/>
    <w:rsid w:val="000F15CE"/>
    <w:rsid w:val="000F601A"/>
    <w:rsid w:val="000F65FD"/>
    <w:rsid w:val="00102F23"/>
    <w:rsid w:val="001034AF"/>
    <w:rsid w:val="00103CF0"/>
    <w:rsid w:val="00104A56"/>
    <w:rsid w:val="00106160"/>
    <w:rsid w:val="00106BB1"/>
    <w:rsid w:val="00107A03"/>
    <w:rsid w:val="00111234"/>
    <w:rsid w:val="00112E6B"/>
    <w:rsid w:val="00115165"/>
    <w:rsid w:val="001205EF"/>
    <w:rsid w:val="00120721"/>
    <w:rsid w:val="00126CF9"/>
    <w:rsid w:val="00127218"/>
    <w:rsid w:val="001275D4"/>
    <w:rsid w:val="001300B2"/>
    <w:rsid w:val="00131786"/>
    <w:rsid w:val="00132B79"/>
    <w:rsid w:val="00135495"/>
    <w:rsid w:val="00135F4C"/>
    <w:rsid w:val="00140C2A"/>
    <w:rsid w:val="00150CAB"/>
    <w:rsid w:val="00154389"/>
    <w:rsid w:val="00156CA3"/>
    <w:rsid w:val="001608A3"/>
    <w:rsid w:val="00161C95"/>
    <w:rsid w:val="00164279"/>
    <w:rsid w:val="001667E9"/>
    <w:rsid w:val="0017021B"/>
    <w:rsid w:val="00171689"/>
    <w:rsid w:val="00173899"/>
    <w:rsid w:val="0017422B"/>
    <w:rsid w:val="00176B8B"/>
    <w:rsid w:val="00185E4B"/>
    <w:rsid w:val="00186409"/>
    <w:rsid w:val="001913D3"/>
    <w:rsid w:val="0019283F"/>
    <w:rsid w:val="001A0D37"/>
    <w:rsid w:val="001A5B62"/>
    <w:rsid w:val="001A5F75"/>
    <w:rsid w:val="001B0EFA"/>
    <w:rsid w:val="001B606C"/>
    <w:rsid w:val="001B65C6"/>
    <w:rsid w:val="001B6E0E"/>
    <w:rsid w:val="001C0AA4"/>
    <w:rsid w:val="001C1255"/>
    <w:rsid w:val="001C2542"/>
    <w:rsid w:val="001C437E"/>
    <w:rsid w:val="001D0F81"/>
    <w:rsid w:val="001D2936"/>
    <w:rsid w:val="001D3669"/>
    <w:rsid w:val="001D47E1"/>
    <w:rsid w:val="001D7104"/>
    <w:rsid w:val="001E3115"/>
    <w:rsid w:val="001E6CAF"/>
    <w:rsid w:val="001F4D7A"/>
    <w:rsid w:val="001F7269"/>
    <w:rsid w:val="0020051B"/>
    <w:rsid w:val="00200D35"/>
    <w:rsid w:val="002019C5"/>
    <w:rsid w:val="0020357B"/>
    <w:rsid w:val="00203947"/>
    <w:rsid w:val="0020418F"/>
    <w:rsid w:val="00204CCC"/>
    <w:rsid w:val="00204F1D"/>
    <w:rsid w:val="002052CB"/>
    <w:rsid w:val="0020704C"/>
    <w:rsid w:val="0020749A"/>
    <w:rsid w:val="0020776A"/>
    <w:rsid w:val="0021357F"/>
    <w:rsid w:val="0021697D"/>
    <w:rsid w:val="00216AAF"/>
    <w:rsid w:val="0022186C"/>
    <w:rsid w:val="002233FF"/>
    <w:rsid w:val="00223961"/>
    <w:rsid w:val="00232115"/>
    <w:rsid w:val="00234271"/>
    <w:rsid w:val="002409BA"/>
    <w:rsid w:val="00242D55"/>
    <w:rsid w:val="00243727"/>
    <w:rsid w:val="002453F0"/>
    <w:rsid w:val="00246282"/>
    <w:rsid w:val="00247102"/>
    <w:rsid w:val="0026121D"/>
    <w:rsid w:val="002612FE"/>
    <w:rsid w:val="002613E5"/>
    <w:rsid w:val="00261D13"/>
    <w:rsid w:val="00265B47"/>
    <w:rsid w:val="002678B5"/>
    <w:rsid w:val="0027189E"/>
    <w:rsid w:val="00272948"/>
    <w:rsid w:val="00273D17"/>
    <w:rsid w:val="002802BF"/>
    <w:rsid w:val="0028259A"/>
    <w:rsid w:val="00282BF5"/>
    <w:rsid w:val="002902F2"/>
    <w:rsid w:val="002903FB"/>
    <w:rsid w:val="00290424"/>
    <w:rsid w:val="00291B23"/>
    <w:rsid w:val="00293847"/>
    <w:rsid w:val="00296740"/>
    <w:rsid w:val="00296F17"/>
    <w:rsid w:val="002A14D9"/>
    <w:rsid w:val="002A3018"/>
    <w:rsid w:val="002A5933"/>
    <w:rsid w:val="002A65DF"/>
    <w:rsid w:val="002A6785"/>
    <w:rsid w:val="002A6ED3"/>
    <w:rsid w:val="002B4FAC"/>
    <w:rsid w:val="002B66B0"/>
    <w:rsid w:val="002C351A"/>
    <w:rsid w:val="002C685A"/>
    <w:rsid w:val="002D0E1A"/>
    <w:rsid w:val="002D0F45"/>
    <w:rsid w:val="002D279A"/>
    <w:rsid w:val="002D491C"/>
    <w:rsid w:val="002D79A6"/>
    <w:rsid w:val="002E6DE9"/>
    <w:rsid w:val="002F2EE9"/>
    <w:rsid w:val="002F39A4"/>
    <w:rsid w:val="002F4546"/>
    <w:rsid w:val="002F506D"/>
    <w:rsid w:val="002F55E4"/>
    <w:rsid w:val="002F74E6"/>
    <w:rsid w:val="002F7FD5"/>
    <w:rsid w:val="00300F9B"/>
    <w:rsid w:val="003010CB"/>
    <w:rsid w:val="003066B2"/>
    <w:rsid w:val="00315A16"/>
    <w:rsid w:val="00316B44"/>
    <w:rsid w:val="00316B51"/>
    <w:rsid w:val="00316C90"/>
    <w:rsid w:val="00317713"/>
    <w:rsid w:val="00321DBF"/>
    <w:rsid w:val="0032343A"/>
    <w:rsid w:val="0032525E"/>
    <w:rsid w:val="00334743"/>
    <w:rsid w:val="00336A08"/>
    <w:rsid w:val="00336C73"/>
    <w:rsid w:val="0034054C"/>
    <w:rsid w:val="00343104"/>
    <w:rsid w:val="003443D1"/>
    <w:rsid w:val="00344460"/>
    <w:rsid w:val="00347BCE"/>
    <w:rsid w:val="00352469"/>
    <w:rsid w:val="00352CE1"/>
    <w:rsid w:val="00353AEA"/>
    <w:rsid w:val="00354753"/>
    <w:rsid w:val="00356B63"/>
    <w:rsid w:val="003575E9"/>
    <w:rsid w:val="003608BA"/>
    <w:rsid w:val="00361D25"/>
    <w:rsid w:val="003628D4"/>
    <w:rsid w:val="003661E8"/>
    <w:rsid w:val="00367741"/>
    <w:rsid w:val="00367C04"/>
    <w:rsid w:val="00370C54"/>
    <w:rsid w:val="00371A04"/>
    <w:rsid w:val="00371CF4"/>
    <w:rsid w:val="00372638"/>
    <w:rsid w:val="0037493F"/>
    <w:rsid w:val="00374C34"/>
    <w:rsid w:val="00381030"/>
    <w:rsid w:val="003825C5"/>
    <w:rsid w:val="00382C34"/>
    <w:rsid w:val="003854FA"/>
    <w:rsid w:val="00386F2D"/>
    <w:rsid w:val="00394758"/>
    <w:rsid w:val="003960F1"/>
    <w:rsid w:val="003973D4"/>
    <w:rsid w:val="003A5323"/>
    <w:rsid w:val="003A5550"/>
    <w:rsid w:val="003A738F"/>
    <w:rsid w:val="003A7A11"/>
    <w:rsid w:val="003B0406"/>
    <w:rsid w:val="003B1AF9"/>
    <w:rsid w:val="003B2647"/>
    <w:rsid w:val="003B33AC"/>
    <w:rsid w:val="003B3489"/>
    <w:rsid w:val="003B5B42"/>
    <w:rsid w:val="003B6EC6"/>
    <w:rsid w:val="003B7E08"/>
    <w:rsid w:val="003C0B4A"/>
    <w:rsid w:val="003C3EAA"/>
    <w:rsid w:val="003C7EB0"/>
    <w:rsid w:val="003D0B64"/>
    <w:rsid w:val="003D0F85"/>
    <w:rsid w:val="003D2606"/>
    <w:rsid w:val="003D4AA8"/>
    <w:rsid w:val="003D571D"/>
    <w:rsid w:val="003E0D37"/>
    <w:rsid w:val="003E2147"/>
    <w:rsid w:val="003E3240"/>
    <w:rsid w:val="003E514D"/>
    <w:rsid w:val="003E5536"/>
    <w:rsid w:val="003E5806"/>
    <w:rsid w:val="003E6EF0"/>
    <w:rsid w:val="003E7885"/>
    <w:rsid w:val="003F05CC"/>
    <w:rsid w:val="003F11AD"/>
    <w:rsid w:val="003F1AE4"/>
    <w:rsid w:val="003F28B6"/>
    <w:rsid w:val="003F51B1"/>
    <w:rsid w:val="003F72EB"/>
    <w:rsid w:val="00405759"/>
    <w:rsid w:val="004071CC"/>
    <w:rsid w:val="00410B41"/>
    <w:rsid w:val="00410FE3"/>
    <w:rsid w:val="00414F46"/>
    <w:rsid w:val="004202C9"/>
    <w:rsid w:val="00420B29"/>
    <w:rsid w:val="00420C5F"/>
    <w:rsid w:val="004212DC"/>
    <w:rsid w:val="00423A54"/>
    <w:rsid w:val="004246EB"/>
    <w:rsid w:val="00425602"/>
    <w:rsid w:val="00425D45"/>
    <w:rsid w:val="004261EA"/>
    <w:rsid w:val="004276B7"/>
    <w:rsid w:val="00431EC9"/>
    <w:rsid w:val="00432C21"/>
    <w:rsid w:val="00437AA4"/>
    <w:rsid w:val="00440C83"/>
    <w:rsid w:val="00441685"/>
    <w:rsid w:val="00443A3E"/>
    <w:rsid w:val="00444502"/>
    <w:rsid w:val="00445677"/>
    <w:rsid w:val="004478C7"/>
    <w:rsid w:val="00447D7A"/>
    <w:rsid w:val="004541F7"/>
    <w:rsid w:val="00456D9E"/>
    <w:rsid w:val="00457701"/>
    <w:rsid w:val="00463434"/>
    <w:rsid w:val="00464900"/>
    <w:rsid w:val="00470350"/>
    <w:rsid w:val="004706FE"/>
    <w:rsid w:val="0047103F"/>
    <w:rsid w:val="004732FC"/>
    <w:rsid w:val="00473EBB"/>
    <w:rsid w:val="00475599"/>
    <w:rsid w:val="004761A0"/>
    <w:rsid w:val="00476F19"/>
    <w:rsid w:val="0048236D"/>
    <w:rsid w:val="00483DB9"/>
    <w:rsid w:val="00483E31"/>
    <w:rsid w:val="00487DB3"/>
    <w:rsid w:val="00492792"/>
    <w:rsid w:val="00493171"/>
    <w:rsid w:val="00493981"/>
    <w:rsid w:val="00493AF5"/>
    <w:rsid w:val="00493D07"/>
    <w:rsid w:val="00494877"/>
    <w:rsid w:val="004963F7"/>
    <w:rsid w:val="00497A42"/>
    <w:rsid w:val="004A2541"/>
    <w:rsid w:val="004A2895"/>
    <w:rsid w:val="004A47F9"/>
    <w:rsid w:val="004A6839"/>
    <w:rsid w:val="004B21FB"/>
    <w:rsid w:val="004B2F3C"/>
    <w:rsid w:val="004B53D3"/>
    <w:rsid w:val="004B580A"/>
    <w:rsid w:val="004B582E"/>
    <w:rsid w:val="004B6342"/>
    <w:rsid w:val="004C00FA"/>
    <w:rsid w:val="004C0C43"/>
    <w:rsid w:val="004C18DC"/>
    <w:rsid w:val="004C28EE"/>
    <w:rsid w:val="004C2CD6"/>
    <w:rsid w:val="004C2FB5"/>
    <w:rsid w:val="004C42AF"/>
    <w:rsid w:val="004C5ACD"/>
    <w:rsid w:val="004D2C05"/>
    <w:rsid w:val="004D6FF5"/>
    <w:rsid w:val="004E007E"/>
    <w:rsid w:val="004E1DF7"/>
    <w:rsid w:val="004E1E4A"/>
    <w:rsid w:val="004E331D"/>
    <w:rsid w:val="004E3EA7"/>
    <w:rsid w:val="004E4F83"/>
    <w:rsid w:val="004E5FAD"/>
    <w:rsid w:val="004F032B"/>
    <w:rsid w:val="004F0D46"/>
    <w:rsid w:val="004F1E59"/>
    <w:rsid w:val="004F22AE"/>
    <w:rsid w:val="004F2C19"/>
    <w:rsid w:val="004F7D18"/>
    <w:rsid w:val="004F7DFF"/>
    <w:rsid w:val="005030FD"/>
    <w:rsid w:val="00504F24"/>
    <w:rsid w:val="0050635F"/>
    <w:rsid w:val="0051067D"/>
    <w:rsid w:val="00511CC5"/>
    <w:rsid w:val="00511DD1"/>
    <w:rsid w:val="00513362"/>
    <w:rsid w:val="0051388D"/>
    <w:rsid w:val="00514A93"/>
    <w:rsid w:val="00514FC3"/>
    <w:rsid w:val="0052407F"/>
    <w:rsid w:val="005259BB"/>
    <w:rsid w:val="00526B20"/>
    <w:rsid w:val="00530DA5"/>
    <w:rsid w:val="00533D8F"/>
    <w:rsid w:val="00535102"/>
    <w:rsid w:val="00535EA3"/>
    <w:rsid w:val="00537B8E"/>
    <w:rsid w:val="00545853"/>
    <w:rsid w:val="00546AD2"/>
    <w:rsid w:val="0055263D"/>
    <w:rsid w:val="005528B4"/>
    <w:rsid w:val="005630E2"/>
    <w:rsid w:val="00563939"/>
    <w:rsid w:val="00563CA7"/>
    <w:rsid w:val="0056786A"/>
    <w:rsid w:val="0056786F"/>
    <w:rsid w:val="00571339"/>
    <w:rsid w:val="00573A22"/>
    <w:rsid w:val="0057760C"/>
    <w:rsid w:val="00582EFE"/>
    <w:rsid w:val="0058723F"/>
    <w:rsid w:val="00590FED"/>
    <w:rsid w:val="0059210B"/>
    <w:rsid w:val="0059230C"/>
    <w:rsid w:val="005938AF"/>
    <w:rsid w:val="00594170"/>
    <w:rsid w:val="005949D0"/>
    <w:rsid w:val="005967EF"/>
    <w:rsid w:val="005A03F8"/>
    <w:rsid w:val="005A07C9"/>
    <w:rsid w:val="005A1312"/>
    <w:rsid w:val="005A1C80"/>
    <w:rsid w:val="005A44E1"/>
    <w:rsid w:val="005B1994"/>
    <w:rsid w:val="005B20CF"/>
    <w:rsid w:val="005B2D9C"/>
    <w:rsid w:val="005B457A"/>
    <w:rsid w:val="005B5373"/>
    <w:rsid w:val="005B5B71"/>
    <w:rsid w:val="005B6837"/>
    <w:rsid w:val="005B7100"/>
    <w:rsid w:val="005B77EA"/>
    <w:rsid w:val="005B7962"/>
    <w:rsid w:val="005C4559"/>
    <w:rsid w:val="005C47A4"/>
    <w:rsid w:val="005C4A25"/>
    <w:rsid w:val="005D05C2"/>
    <w:rsid w:val="005D0A5A"/>
    <w:rsid w:val="005D17D2"/>
    <w:rsid w:val="005D366E"/>
    <w:rsid w:val="005D42A5"/>
    <w:rsid w:val="005E0205"/>
    <w:rsid w:val="005E1DD5"/>
    <w:rsid w:val="005E2404"/>
    <w:rsid w:val="005E5268"/>
    <w:rsid w:val="005E73FB"/>
    <w:rsid w:val="005E742B"/>
    <w:rsid w:val="005E7E26"/>
    <w:rsid w:val="005F4F23"/>
    <w:rsid w:val="005F612B"/>
    <w:rsid w:val="005F723E"/>
    <w:rsid w:val="005F74B6"/>
    <w:rsid w:val="005F7B62"/>
    <w:rsid w:val="0060023C"/>
    <w:rsid w:val="00600A2D"/>
    <w:rsid w:val="0060115C"/>
    <w:rsid w:val="0060187E"/>
    <w:rsid w:val="0060238B"/>
    <w:rsid w:val="00603567"/>
    <w:rsid w:val="00603E18"/>
    <w:rsid w:val="006061B8"/>
    <w:rsid w:val="00611C94"/>
    <w:rsid w:val="00612846"/>
    <w:rsid w:val="00613392"/>
    <w:rsid w:val="00613E21"/>
    <w:rsid w:val="00613E78"/>
    <w:rsid w:val="006144A9"/>
    <w:rsid w:val="0061481B"/>
    <w:rsid w:val="00616325"/>
    <w:rsid w:val="00616B23"/>
    <w:rsid w:val="006178CC"/>
    <w:rsid w:val="00620844"/>
    <w:rsid w:val="006212A6"/>
    <w:rsid w:val="00621611"/>
    <w:rsid w:val="006253A2"/>
    <w:rsid w:val="0062556B"/>
    <w:rsid w:val="006270D0"/>
    <w:rsid w:val="00631CD9"/>
    <w:rsid w:val="006345DC"/>
    <w:rsid w:val="00635282"/>
    <w:rsid w:val="00637D96"/>
    <w:rsid w:val="00642D82"/>
    <w:rsid w:val="00643274"/>
    <w:rsid w:val="006449ED"/>
    <w:rsid w:val="0065067A"/>
    <w:rsid w:val="00652FAC"/>
    <w:rsid w:val="00653575"/>
    <w:rsid w:val="00653B97"/>
    <w:rsid w:val="00655B9C"/>
    <w:rsid w:val="00655C57"/>
    <w:rsid w:val="0065604F"/>
    <w:rsid w:val="006562DA"/>
    <w:rsid w:val="00657C66"/>
    <w:rsid w:val="00660154"/>
    <w:rsid w:val="0066156B"/>
    <w:rsid w:val="00661F24"/>
    <w:rsid w:val="006639C7"/>
    <w:rsid w:val="0066585A"/>
    <w:rsid w:val="00665916"/>
    <w:rsid w:val="00666163"/>
    <w:rsid w:val="00666BF2"/>
    <w:rsid w:val="006702D4"/>
    <w:rsid w:val="006709D5"/>
    <w:rsid w:val="006729E0"/>
    <w:rsid w:val="006769F3"/>
    <w:rsid w:val="00677349"/>
    <w:rsid w:val="00677473"/>
    <w:rsid w:val="00681CCE"/>
    <w:rsid w:val="00683F0F"/>
    <w:rsid w:val="00691848"/>
    <w:rsid w:val="00692E63"/>
    <w:rsid w:val="00694CD2"/>
    <w:rsid w:val="00695167"/>
    <w:rsid w:val="006978FC"/>
    <w:rsid w:val="006A1201"/>
    <w:rsid w:val="006A2987"/>
    <w:rsid w:val="006A680C"/>
    <w:rsid w:val="006B1034"/>
    <w:rsid w:val="006B2DC7"/>
    <w:rsid w:val="006C00D4"/>
    <w:rsid w:val="006C219D"/>
    <w:rsid w:val="006C64C6"/>
    <w:rsid w:val="006D3DB3"/>
    <w:rsid w:val="006D402A"/>
    <w:rsid w:val="006D510D"/>
    <w:rsid w:val="006D7E6F"/>
    <w:rsid w:val="006E137D"/>
    <w:rsid w:val="006E343D"/>
    <w:rsid w:val="006E3D6C"/>
    <w:rsid w:val="006F53B5"/>
    <w:rsid w:val="00700D70"/>
    <w:rsid w:val="00702812"/>
    <w:rsid w:val="00703AE2"/>
    <w:rsid w:val="00704AFF"/>
    <w:rsid w:val="00706459"/>
    <w:rsid w:val="0071131A"/>
    <w:rsid w:val="00712DA7"/>
    <w:rsid w:val="00715C88"/>
    <w:rsid w:val="007163A4"/>
    <w:rsid w:val="007163DF"/>
    <w:rsid w:val="00717C7D"/>
    <w:rsid w:val="00717E37"/>
    <w:rsid w:val="007200F8"/>
    <w:rsid w:val="00723ED5"/>
    <w:rsid w:val="007256C1"/>
    <w:rsid w:val="00725BED"/>
    <w:rsid w:val="007261D4"/>
    <w:rsid w:val="00730E11"/>
    <w:rsid w:val="007326AE"/>
    <w:rsid w:val="0073360F"/>
    <w:rsid w:val="0073772D"/>
    <w:rsid w:val="007377CD"/>
    <w:rsid w:val="00740C89"/>
    <w:rsid w:val="00744C17"/>
    <w:rsid w:val="00755319"/>
    <w:rsid w:val="00755BCC"/>
    <w:rsid w:val="00756950"/>
    <w:rsid w:val="00760075"/>
    <w:rsid w:val="007603E9"/>
    <w:rsid w:val="00760D6A"/>
    <w:rsid w:val="00761748"/>
    <w:rsid w:val="00763853"/>
    <w:rsid w:val="007705D9"/>
    <w:rsid w:val="007705F8"/>
    <w:rsid w:val="007713CB"/>
    <w:rsid w:val="00771DB3"/>
    <w:rsid w:val="0077376B"/>
    <w:rsid w:val="00774CE4"/>
    <w:rsid w:val="007752D7"/>
    <w:rsid w:val="00776D61"/>
    <w:rsid w:val="00776E90"/>
    <w:rsid w:val="007804F4"/>
    <w:rsid w:val="00781912"/>
    <w:rsid w:val="00781F29"/>
    <w:rsid w:val="007825E6"/>
    <w:rsid w:val="0078291C"/>
    <w:rsid w:val="00790642"/>
    <w:rsid w:val="007946B8"/>
    <w:rsid w:val="007946DC"/>
    <w:rsid w:val="00794ABA"/>
    <w:rsid w:val="007A0769"/>
    <w:rsid w:val="007A082D"/>
    <w:rsid w:val="007A1D11"/>
    <w:rsid w:val="007A3CF6"/>
    <w:rsid w:val="007A57D1"/>
    <w:rsid w:val="007A700A"/>
    <w:rsid w:val="007A7BE3"/>
    <w:rsid w:val="007B09A0"/>
    <w:rsid w:val="007B204D"/>
    <w:rsid w:val="007B4B84"/>
    <w:rsid w:val="007B6BC2"/>
    <w:rsid w:val="007B6D76"/>
    <w:rsid w:val="007C2040"/>
    <w:rsid w:val="007C568A"/>
    <w:rsid w:val="007C6508"/>
    <w:rsid w:val="007D1B54"/>
    <w:rsid w:val="007D2CC6"/>
    <w:rsid w:val="007D387E"/>
    <w:rsid w:val="007D418F"/>
    <w:rsid w:val="007D79EB"/>
    <w:rsid w:val="007E06EE"/>
    <w:rsid w:val="007E13AF"/>
    <w:rsid w:val="007E1AFD"/>
    <w:rsid w:val="007F0DE2"/>
    <w:rsid w:val="007F13BA"/>
    <w:rsid w:val="007F200B"/>
    <w:rsid w:val="007F2925"/>
    <w:rsid w:val="007F304F"/>
    <w:rsid w:val="007F41B3"/>
    <w:rsid w:val="00803072"/>
    <w:rsid w:val="00805384"/>
    <w:rsid w:val="00805ADC"/>
    <w:rsid w:val="008105C9"/>
    <w:rsid w:val="0081067C"/>
    <w:rsid w:val="00810C57"/>
    <w:rsid w:val="00820CCD"/>
    <w:rsid w:val="00825E31"/>
    <w:rsid w:val="00827AA1"/>
    <w:rsid w:val="00827F77"/>
    <w:rsid w:val="00830B7B"/>
    <w:rsid w:val="00830EC6"/>
    <w:rsid w:val="0083656B"/>
    <w:rsid w:val="00841310"/>
    <w:rsid w:val="008446C0"/>
    <w:rsid w:val="00844F72"/>
    <w:rsid w:val="00846616"/>
    <w:rsid w:val="00851285"/>
    <w:rsid w:val="00855164"/>
    <w:rsid w:val="00856D25"/>
    <w:rsid w:val="008613E1"/>
    <w:rsid w:val="00862560"/>
    <w:rsid w:val="00864E4E"/>
    <w:rsid w:val="008650D4"/>
    <w:rsid w:val="00867AE5"/>
    <w:rsid w:val="00870142"/>
    <w:rsid w:val="008765D4"/>
    <w:rsid w:val="00876900"/>
    <w:rsid w:val="00880ED2"/>
    <w:rsid w:val="00881F0D"/>
    <w:rsid w:val="008845CE"/>
    <w:rsid w:val="00886696"/>
    <w:rsid w:val="008866D5"/>
    <w:rsid w:val="00887684"/>
    <w:rsid w:val="00890E56"/>
    <w:rsid w:val="00892C41"/>
    <w:rsid w:val="0089361B"/>
    <w:rsid w:val="00893B88"/>
    <w:rsid w:val="00893C34"/>
    <w:rsid w:val="008959B3"/>
    <w:rsid w:val="00897FF1"/>
    <w:rsid w:val="008A02FB"/>
    <w:rsid w:val="008A0965"/>
    <w:rsid w:val="008A15ED"/>
    <w:rsid w:val="008A5D79"/>
    <w:rsid w:val="008B2CEE"/>
    <w:rsid w:val="008B599E"/>
    <w:rsid w:val="008B6E99"/>
    <w:rsid w:val="008B7250"/>
    <w:rsid w:val="008C2354"/>
    <w:rsid w:val="008C28E8"/>
    <w:rsid w:val="008C3D30"/>
    <w:rsid w:val="008C4A58"/>
    <w:rsid w:val="008C4CBF"/>
    <w:rsid w:val="008C5F0E"/>
    <w:rsid w:val="008C63CA"/>
    <w:rsid w:val="008C64BA"/>
    <w:rsid w:val="008D6E53"/>
    <w:rsid w:val="008D7615"/>
    <w:rsid w:val="008E394E"/>
    <w:rsid w:val="008E5DBB"/>
    <w:rsid w:val="008E5DCC"/>
    <w:rsid w:val="008E75A8"/>
    <w:rsid w:val="008E7777"/>
    <w:rsid w:val="008F2B1F"/>
    <w:rsid w:val="008F44A2"/>
    <w:rsid w:val="008F5E62"/>
    <w:rsid w:val="008F790B"/>
    <w:rsid w:val="008F7A19"/>
    <w:rsid w:val="008F7C6C"/>
    <w:rsid w:val="00902603"/>
    <w:rsid w:val="00903C9F"/>
    <w:rsid w:val="0090579B"/>
    <w:rsid w:val="00911D26"/>
    <w:rsid w:val="00912343"/>
    <w:rsid w:val="00917A10"/>
    <w:rsid w:val="00917B95"/>
    <w:rsid w:val="00920133"/>
    <w:rsid w:val="009201FD"/>
    <w:rsid w:val="00922FC2"/>
    <w:rsid w:val="009244AA"/>
    <w:rsid w:val="00924904"/>
    <w:rsid w:val="009257D4"/>
    <w:rsid w:val="0092742F"/>
    <w:rsid w:val="00927E2A"/>
    <w:rsid w:val="009343FC"/>
    <w:rsid w:val="009370D0"/>
    <w:rsid w:val="00941722"/>
    <w:rsid w:val="00945D0E"/>
    <w:rsid w:val="009515C5"/>
    <w:rsid w:val="00952135"/>
    <w:rsid w:val="0095406D"/>
    <w:rsid w:val="00955142"/>
    <w:rsid w:val="00956C85"/>
    <w:rsid w:val="0096106F"/>
    <w:rsid w:val="009636F9"/>
    <w:rsid w:val="009644CF"/>
    <w:rsid w:val="00965812"/>
    <w:rsid w:val="0096661E"/>
    <w:rsid w:val="00966E0B"/>
    <w:rsid w:val="0097488D"/>
    <w:rsid w:val="00974C96"/>
    <w:rsid w:val="00975643"/>
    <w:rsid w:val="00976BD9"/>
    <w:rsid w:val="00980E54"/>
    <w:rsid w:val="0098335B"/>
    <w:rsid w:val="009905EE"/>
    <w:rsid w:val="00991B84"/>
    <w:rsid w:val="009A014D"/>
    <w:rsid w:val="009A12CC"/>
    <w:rsid w:val="009A27B2"/>
    <w:rsid w:val="009A2A34"/>
    <w:rsid w:val="009A3EA0"/>
    <w:rsid w:val="009B1EEE"/>
    <w:rsid w:val="009B3CF5"/>
    <w:rsid w:val="009B46D0"/>
    <w:rsid w:val="009B4864"/>
    <w:rsid w:val="009B4A96"/>
    <w:rsid w:val="009B5D71"/>
    <w:rsid w:val="009B606A"/>
    <w:rsid w:val="009B630B"/>
    <w:rsid w:val="009B6AE1"/>
    <w:rsid w:val="009C4F15"/>
    <w:rsid w:val="009C5E89"/>
    <w:rsid w:val="009D02B5"/>
    <w:rsid w:val="009D0AB9"/>
    <w:rsid w:val="009D2BF7"/>
    <w:rsid w:val="009D39DB"/>
    <w:rsid w:val="009D538E"/>
    <w:rsid w:val="009D7A6D"/>
    <w:rsid w:val="009E0150"/>
    <w:rsid w:val="009E1722"/>
    <w:rsid w:val="009E2F3A"/>
    <w:rsid w:val="009E376B"/>
    <w:rsid w:val="009E4157"/>
    <w:rsid w:val="009E4F74"/>
    <w:rsid w:val="009E56FD"/>
    <w:rsid w:val="009F0F04"/>
    <w:rsid w:val="009F152D"/>
    <w:rsid w:val="009F456B"/>
    <w:rsid w:val="009F46CA"/>
    <w:rsid w:val="00A013F7"/>
    <w:rsid w:val="00A023EB"/>
    <w:rsid w:val="00A061F0"/>
    <w:rsid w:val="00A07718"/>
    <w:rsid w:val="00A103C7"/>
    <w:rsid w:val="00A1175D"/>
    <w:rsid w:val="00A11C5D"/>
    <w:rsid w:val="00A12340"/>
    <w:rsid w:val="00A12C48"/>
    <w:rsid w:val="00A21EDC"/>
    <w:rsid w:val="00A23215"/>
    <w:rsid w:val="00A24CEC"/>
    <w:rsid w:val="00A26F49"/>
    <w:rsid w:val="00A30249"/>
    <w:rsid w:val="00A31739"/>
    <w:rsid w:val="00A34453"/>
    <w:rsid w:val="00A34EB4"/>
    <w:rsid w:val="00A37946"/>
    <w:rsid w:val="00A4087E"/>
    <w:rsid w:val="00A40F83"/>
    <w:rsid w:val="00A41A37"/>
    <w:rsid w:val="00A4244C"/>
    <w:rsid w:val="00A43601"/>
    <w:rsid w:val="00A44518"/>
    <w:rsid w:val="00A47061"/>
    <w:rsid w:val="00A53E36"/>
    <w:rsid w:val="00A55E81"/>
    <w:rsid w:val="00A61591"/>
    <w:rsid w:val="00A637A6"/>
    <w:rsid w:val="00A645F6"/>
    <w:rsid w:val="00A64923"/>
    <w:rsid w:val="00A65B1B"/>
    <w:rsid w:val="00A66929"/>
    <w:rsid w:val="00A70C37"/>
    <w:rsid w:val="00A70F49"/>
    <w:rsid w:val="00A80B43"/>
    <w:rsid w:val="00A80C50"/>
    <w:rsid w:val="00A837D5"/>
    <w:rsid w:val="00A84249"/>
    <w:rsid w:val="00A91805"/>
    <w:rsid w:val="00A91A0E"/>
    <w:rsid w:val="00A93E31"/>
    <w:rsid w:val="00A95A53"/>
    <w:rsid w:val="00AA0227"/>
    <w:rsid w:val="00AA0364"/>
    <w:rsid w:val="00AA2148"/>
    <w:rsid w:val="00AA27BA"/>
    <w:rsid w:val="00AA308C"/>
    <w:rsid w:val="00AA5A44"/>
    <w:rsid w:val="00AA5E79"/>
    <w:rsid w:val="00AA60A3"/>
    <w:rsid w:val="00AA7DB1"/>
    <w:rsid w:val="00AB0585"/>
    <w:rsid w:val="00AB23A4"/>
    <w:rsid w:val="00AB3490"/>
    <w:rsid w:val="00AB4D04"/>
    <w:rsid w:val="00AC2C18"/>
    <w:rsid w:val="00AD01E0"/>
    <w:rsid w:val="00AD3024"/>
    <w:rsid w:val="00AD339F"/>
    <w:rsid w:val="00AD7F18"/>
    <w:rsid w:val="00AE3D3A"/>
    <w:rsid w:val="00AE4AFD"/>
    <w:rsid w:val="00AE50A9"/>
    <w:rsid w:val="00AE7CF4"/>
    <w:rsid w:val="00AF16E1"/>
    <w:rsid w:val="00AF58AF"/>
    <w:rsid w:val="00AF74E0"/>
    <w:rsid w:val="00B011A2"/>
    <w:rsid w:val="00B020B2"/>
    <w:rsid w:val="00B0778D"/>
    <w:rsid w:val="00B077FF"/>
    <w:rsid w:val="00B14008"/>
    <w:rsid w:val="00B1729F"/>
    <w:rsid w:val="00B17755"/>
    <w:rsid w:val="00B2389F"/>
    <w:rsid w:val="00B251B4"/>
    <w:rsid w:val="00B2577E"/>
    <w:rsid w:val="00B306B1"/>
    <w:rsid w:val="00B30CFA"/>
    <w:rsid w:val="00B31D9F"/>
    <w:rsid w:val="00B33D42"/>
    <w:rsid w:val="00B3417E"/>
    <w:rsid w:val="00B356CC"/>
    <w:rsid w:val="00B42473"/>
    <w:rsid w:val="00B42879"/>
    <w:rsid w:val="00B44EBE"/>
    <w:rsid w:val="00B463F9"/>
    <w:rsid w:val="00B53E94"/>
    <w:rsid w:val="00B620D9"/>
    <w:rsid w:val="00B64B2C"/>
    <w:rsid w:val="00B65B15"/>
    <w:rsid w:val="00B664DE"/>
    <w:rsid w:val="00B664F0"/>
    <w:rsid w:val="00B66802"/>
    <w:rsid w:val="00B6749C"/>
    <w:rsid w:val="00B70E19"/>
    <w:rsid w:val="00B71BFA"/>
    <w:rsid w:val="00B733D4"/>
    <w:rsid w:val="00B73607"/>
    <w:rsid w:val="00B74A21"/>
    <w:rsid w:val="00B75B0E"/>
    <w:rsid w:val="00B7721F"/>
    <w:rsid w:val="00B83CC6"/>
    <w:rsid w:val="00B846E4"/>
    <w:rsid w:val="00B86BA8"/>
    <w:rsid w:val="00B87F2D"/>
    <w:rsid w:val="00B90385"/>
    <w:rsid w:val="00B90A56"/>
    <w:rsid w:val="00B92B22"/>
    <w:rsid w:val="00B954DF"/>
    <w:rsid w:val="00B9731A"/>
    <w:rsid w:val="00BA03DD"/>
    <w:rsid w:val="00BA0816"/>
    <w:rsid w:val="00BA520C"/>
    <w:rsid w:val="00BA6106"/>
    <w:rsid w:val="00BA6C37"/>
    <w:rsid w:val="00BA72EE"/>
    <w:rsid w:val="00BB0C77"/>
    <w:rsid w:val="00BB128B"/>
    <w:rsid w:val="00BB2C75"/>
    <w:rsid w:val="00BB2E69"/>
    <w:rsid w:val="00BB565D"/>
    <w:rsid w:val="00BB6331"/>
    <w:rsid w:val="00BC158B"/>
    <w:rsid w:val="00BC2808"/>
    <w:rsid w:val="00BC612F"/>
    <w:rsid w:val="00BD06E1"/>
    <w:rsid w:val="00BD120B"/>
    <w:rsid w:val="00BD22DD"/>
    <w:rsid w:val="00BD25F7"/>
    <w:rsid w:val="00BD2751"/>
    <w:rsid w:val="00BD4B2B"/>
    <w:rsid w:val="00BD6385"/>
    <w:rsid w:val="00BE395B"/>
    <w:rsid w:val="00BE4008"/>
    <w:rsid w:val="00BE4BCC"/>
    <w:rsid w:val="00BE7299"/>
    <w:rsid w:val="00BF23E3"/>
    <w:rsid w:val="00BF48DB"/>
    <w:rsid w:val="00BF505F"/>
    <w:rsid w:val="00BF66F5"/>
    <w:rsid w:val="00C04FBE"/>
    <w:rsid w:val="00C114A3"/>
    <w:rsid w:val="00C121D2"/>
    <w:rsid w:val="00C14C2F"/>
    <w:rsid w:val="00C151FB"/>
    <w:rsid w:val="00C15F1F"/>
    <w:rsid w:val="00C168EF"/>
    <w:rsid w:val="00C172FC"/>
    <w:rsid w:val="00C17478"/>
    <w:rsid w:val="00C177D5"/>
    <w:rsid w:val="00C21ED6"/>
    <w:rsid w:val="00C245B3"/>
    <w:rsid w:val="00C24835"/>
    <w:rsid w:val="00C2554F"/>
    <w:rsid w:val="00C270CA"/>
    <w:rsid w:val="00C27594"/>
    <w:rsid w:val="00C276AA"/>
    <w:rsid w:val="00C34C79"/>
    <w:rsid w:val="00C35261"/>
    <w:rsid w:val="00C35DD0"/>
    <w:rsid w:val="00C3606C"/>
    <w:rsid w:val="00C42738"/>
    <w:rsid w:val="00C4578A"/>
    <w:rsid w:val="00C5025B"/>
    <w:rsid w:val="00C5031E"/>
    <w:rsid w:val="00C5196B"/>
    <w:rsid w:val="00C52ADA"/>
    <w:rsid w:val="00C53208"/>
    <w:rsid w:val="00C53252"/>
    <w:rsid w:val="00C57B42"/>
    <w:rsid w:val="00C633B2"/>
    <w:rsid w:val="00C70040"/>
    <w:rsid w:val="00C7450E"/>
    <w:rsid w:val="00C770D3"/>
    <w:rsid w:val="00C83A63"/>
    <w:rsid w:val="00C84353"/>
    <w:rsid w:val="00C87399"/>
    <w:rsid w:val="00C90614"/>
    <w:rsid w:val="00C92B2D"/>
    <w:rsid w:val="00C92C57"/>
    <w:rsid w:val="00C955EB"/>
    <w:rsid w:val="00C95FD9"/>
    <w:rsid w:val="00CA56ED"/>
    <w:rsid w:val="00CA6197"/>
    <w:rsid w:val="00CA6A52"/>
    <w:rsid w:val="00CB07CE"/>
    <w:rsid w:val="00CB0889"/>
    <w:rsid w:val="00CB386B"/>
    <w:rsid w:val="00CB5527"/>
    <w:rsid w:val="00CB5673"/>
    <w:rsid w:val="00CB67C6"/>
    <w:rsid w:val="00CB686E"/>
    <w:rsid w:val="00CB6FDA"/>
    <w:rsid w:val="00CC0148"/>
    <w:rsid w:val="00CC0874"/>
    <w:rsid w:val="00CC18FB"/>
    <w:rsid w:val="00CC315E"/>
    <w:rsid w:val="00CC43CA"/>
    <w:rsid w:val="00CD13BB"/>
    <w:rsid w:val="00CD31E9"/>
    <w:rsid w:val="00CD39DC"/>
    <w:rsid w:val="00CD79AF"/>
    <w:rsid w:val="00CE3BE8"/>
    <w:rsid w:val="00CE55DB"/>
    <w:rsid w:val="00CF0114"/>
    <w:rsid w:val="00CF0777"/>
    <w:rsid w:val="00CF198E"/>
    <w:rsid w:val="00CF3EC2"/>
    <w:rsid w:val="00CF435E"/>
    <w:rsid w:val="00D12382"/>
    <w:rsid w:val="00D1322A"/>
    <w:rsid w:val="00D13380"/>
    <w:rsid w:val="00D14AB7"/>
    <w:rsid w:val="00D14B2F"/>
    <w:rsid w:val="00D15F31"/>
    <w:rsid w:val="00D16640"/>
    <w:rsid w:val="00D16E72"/>
    <w:rsid w:val="00D17F2F"/>
    <w:rsid w:val="00D22FA6"/>
    <w:rsid w:val="00D244ED"/>
    <w:rsid w:val="00D276DF"/>
    <w:rsid w:val="00D30207"/>
    <w:rsid w:val="00D35BD5"/>
    <w:rsid w:val="00D37BAE"/>
    <w:rsid w:val="00D411B9"/>
    <w:rsid w:val="00D4294F"/>
    <w:rsid w:val="00D50184"/>
    <w:rsid w:val="00D506C7"/>
    <w:rsid w:val="00D51715"/>
    <w:rsid w:val="00D51E48"/>
    <w:rsid w:val="00D5400C"/>
    <w:rsid w:val="00D54ECF"/>
    <w:rsid w:val="00D56DD3"/>
    <w:rsid w:val="00D57637"/>
    <w:rsid w:val="00D60632"/>
    <w:rsid w:val="00D61117"/>
    <w:rsid w:val="00D64113"/>
    <w:rsid w:val="00D64476"/>
    <w:rsid w:val="00D66277"/>
    <w:rsid w:val="00D7035F"/>
    <w:rsid w:val="00D7052C"/>
    <w:rsid w:val="00D70B49"/>
    <w:rsid w:val="00D721A7"/>
    <w:rsid w:val="00D733E7"/>
    <w:rsid w:val="00D74699"/>
    <w:rsid w:val="00D77B0F"/>
    <w:rsid w:val="00D84F6D"/>
    <w:rsid w:val="00D855A5"/>
    <w:rsid w:val="00D8563E"/>
    <w:rsid w:val="00D92F00"/>
    <w:rsid w:val="00D957AB"/>
    <w:rsid w:val="00DA6545"/>
    <w:rsid w:val="00DB353B"/>
    <w:rsid w:val="00DB3993"/>
    <w:rsid w:val="00DB3A17"/>
    <w:rsid w:val="00DB5402"/>
    <w:rsid w:val="00DB639B"/>
    <w:rsid w:val="00DB65C2"/>
    <w:rsid w:val="00DB77FA"/>
    <w:rsid w:val="00DC0917"/>
    <w:rsid w:val="00DC2318"/>
    <w:rsid w:val="00DC42E8"/>
    <w:rsid w:val="00DC46B6"/>
    <w:rsid w:val="00DC4752"/>
    <w:rsid w:val="00DC5E71"/>
    <w:rsid w:val="00DC7183"/>
    <w:rsid w:val="00DD0D73"/>
    <w:rsid w:val="00DD2CD0"/>
    <w:rsid w:val="00DD2F7C"/>
    <w:rsid w:val="00DD3E01"/>
    <w:rsid w:val="00DD617F"/>
    <w:rsid w:val="00DD68AB"/>
    <w:rsid w:val="00DD7D09"/>
    <w:rsid w:val="00DE1A1C"/>
    <w:rsid w:val="00DE3F27"/>
    <w:rsid w:val="00DE3FC2"/>
    <w:rsid w:val="00DE518B"/>
    <w:rsid w:val="00DF01BB"/>
    <w:rsid w:val="00DF16D8"/>
    <w:rsid w:val="00DF311C"/>
    <w:rsid w:val="00DF51BA"/>
    <w:rsid w:val="00DF5B5F"/>
    <w:rsid w:val="00DF5DD2"/>
    <w:rsid w:val="00DF7549"/>
    <w:rsid w:val="00E00F7B"/>
    <w:rsid w:val="00E02679"/>
    <w:rsid w:val="00E026F4"/>
    <w:rsid w:val="00E0397E"/>
    <w:rsid w:val="00E05A34"/>
    <w:rsid w:val="00E1132D"/>
    <w:rsid w:val="00E139CA"/>
    <w:rsid w:val="00E13E6A"/>
    <w:rsid w:val="00E14135"/>
    <w:rsid w:val="00E1645D"/>
    <w:rsid w:val="00E21E1F"/>
    <w:rsid w:val="00E25658"/>
    <w:rsid w:val="00E316B3"/>
    <w:rsid w:val="00E3667E"/>
    <w:rsid w:val="00E369C7"/>
    <w:rsid w:val="00E408AF"/>
    <w:rsid w:val="00E40BCF"/>
    <w:rsid w:val="00E415C4"/>
    <w:rsid w:val="00E425AE"/>
    <w:rsid w:val="00E437A0"/>
    <w:rsid w:val="00E4456C"/>
    <w:rsid w:val="00E44AEC"/>
    <w:rsid w:val="00E44FCA"/>
    <w:rsid w:val="00E450B9"/>
    <w:rsid w:val="00E460D7"/>
    <w:rsid w:val="00E5090B"/>
    <w:rsid w:val="00E50B31"/>
    <w:rsid w:val="00E51111"/>
    <w:rsid w:val="00E51776"/>
    <w:rsid w:val="00E52782"/>
    <w:rsid w:val="00E52EFA"/>
    <w:rsid w:val="00E5435E"/>
    <w:rsid w:val="00E54978"/>
    <w:rsid w:val="00E608B6"/>
    <w:rsid w:val="00E66B5A"/>
    <w:rsid w:val="00E67C0D"/>
    <w:rsid w:val="00E70181"/>
    <w:rsid w:val="00E739A5"/>
    <w:rsid w:val="00E775FC"/>
    <w:rsid w:val="00E83090"/>
    <w:rsid w:val="00E850CC"/>
    <w:rsid w:val="00E85EEC"/>
    <w:rsid w:val="00E861E1"/>
    <w:rsid w:val="00E91117"/>
    <w:rsid w:val="00E91384"/>
    <w:rsid w:val="00E92ED2"/>
    <w:rsid w:val="00E95812"/>
    <w:rsid w:val="00E9717D"/>
    <w:rsid w:val="00EA65F6"/>
    <w:rsid w:val="00EB15A3"/>
    <w:rsid w:val="00EB34C3"/>
    <w:rsid w:val="00EB6096"/>
    <w:rsid w:val="00EC5D2A"/>
    <w:rsid w:val="00EC5DCB"/>
    <w:rsid w:val="00EC602F"/>
    <w:rsid w:val="00ED33DA"/>
    <w:rsid w:val="00EE44A5"/>
    <w:rsid w:val="00EE7368"/>
    <w:rsid w:val="00EE798A"/>
    <w:rsid w:val="00EF1486"/>
    <w:rsid w:val="00EF2781"/>
    <w:rsid w:val="00EF5253"/>
    <w:rsid w:val="00EF69C1"/>
    <w:rsid w:val="00F0000D"/>
    <w:rsid w:val="00F014B7"/>
    <w:rsid w:val="00F01EC7"/>
    <w:rsid w:val="00F04C76"/>
    <w:rsid w:val="00F052C8"/>
    <w:rsid w:val="00F071B6"/>
    <w:rsid w:val="00F12D44"/>
    <w:rsid w:val="00F133D9"/>
    <w:rsid w:val="00F137CD"/>
    <w:rsid w:val="00F14B93"/>
    <w:rsid w:val="00F153B7"/>
    <w:rsid w:val="00F1786A"/>
    <w:rsid w:val="00F22F2A"/>
    <w:rsid w:val="00F23878"/>
    <w:rsid w:val="00F2453D"/>
    <w:rsid w:val="00F266C0"/>
    <w:rsid w:val="00F324ED"/>
    <w:rsid w:val="00F37228"/>
    <w:rsid w:val="00F37EB7"/>
    <w:rsid w:val="00F42858"/>
    <w:rsid w:val="00F4308E"/>
    <w:rsid w:val="00F43A86"/>
    <w:rsid w:val="00F43AF4"/>
    <w:rsid w:val="00F477F7"/>
    <w:rsid w:val="00F50438"/>
    <w:rsid w:val="00F5151A"/>
    <w:rsid w:val="00F51B4E"/>
    <w:rsid w:val="00F520A4"/>
    <w:rsid w:val="00F550BF"/>
    <w:rsid w:val="00F57B4F"/>
    <w:rsid w:val="00F57E12"/>
    <w:rsid w:val="00F61392"/>
    <w:rsid w:val="00F6176A"/>
    <w:rsid w:val="00F65535"/>
    <w:rsid w:val="00F667F1"/>
    <w:rsid w:val="00F72A57"/>
    <w:rsid w:val="00F765E7"/>
    <w:rsid w:val="00F80BBC"/>
    <w:rsid w:val="00F825CB"/>
    <w:rsid w:val="00F85CB8"/>
    <w:rsid w:val="00F93CE8"/>
    <w:rsid w:val="00F94A76"/>
    <w:rsid w:val="00F94BBB"/>
    <w:rsid w:val="00F94C65"/>
    <w:rsid w:val="00F964A3"/>
    <w:rsid w:val="00FA027C"/>
    <w:rsid w:val="00FA2A38"/>
    <w:rsid w:val="00FA60A9"/>
    <w:rsid w:val="00FA6635"/>
    <w:rsid w:val="00FA7D82"/>
    <w:rsid w:val="00FB1F17"/>
    <w:rsid w:val="00FB2FDE"/>
    <w:rsid w:val="00FB3B3B"/>
    <w:rsid w:val="00FC2A3E"/>
    <w:rsid w:val="00FC2F44"/>
    <w:rsid w:val="00FC3BB1"/>
    <w:rsid w:val="00FC414C"/>
    <w:rsid w:val="00FC5187"/>
    <w:rsid w:val="00FC6867"/>
    <w:rsid w:val="00FD0A6F"/>
    <w:rsid w:val="00FD0B83"/>
    <w:rsid w:val="00FD3967"/>
    <w:rsid w:val="00FD4BBF"/>
    <w:rsid w:val="00FD4E75"/>
    <w:rsid w:val="00FD7F20"/>
    <w:rsid w:val="00FE4039"/>
    <w:rsid w:val="00FE6011"/>
    <w:rsid w:val="00FE634E"/>
    <w:rsid w:val="00FE68D5"/>
    <w:rsid w:val="00FF1090"/>
    <w:rsid w:val="00FF4221"/>
    <w:rsid w:val="00FF4D81"/>
    <w:rsid w:val="00FF5B52"/>
    <w:rsid w:val="00FF7BC5"/>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678C2"/>
  <w15:docId w15:val="{61385293-5E16-4DF3-BF8C-119C3A85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722"/>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653575"/>
    <w:pPr>
      <w:keepNext/>
      <w:tabs>
        <w:tab w:val="left" w:pos="851"/>
      </w:tabs>
      <w:outlineLvl w:val="0"/>
    </w:pPr>
    <w:rPr>
      <w:rFonts w:eastAsia="Times New Roman" w:cs="Arial"/>
      <w:b/>
      <w:bCs/>
      <w:szCs w:val="32"/>
      <w:lang w:eastAsia="da-DK"/>
    </w:rPr>
  </w:style>
  <w:style w:type="paragraph" w:styleId="Heading2">
    <w:name w:val="heading 2"/>
    <w:aliases w:val="First Level Body Text Heading,SPR Level 2 Heading"/>
    <w:basedOn w:val="Normal"/>
    <w:next w:val="Normal"/>
    <w:link w:val="Heading2Char"/>
    <w:qFormat/>
    <w:rsid w:val="000026D3"/>
    <w:pPr>
      <w:keepNext/>
      <w:tabs>
        <w:tab w:val="left" w:pos="851"/>
      </w:tabs>
      <w:outlineLvl w:val="1"/>
    </w:pPr>
    <w:rPr>
      <w:rFonts w:eastAsia="Times New Roman" w:cs="Arial"/>
      <w:b/>
      <w:bCs/>
      <w:iCs/>
      <w:szCs w:val="28"/>
      <w:lang w:eastAsia="da-DK"/>
    </w:rPr>
  </w:style>
  <w:style w:type="paragraph" w:styleId="Heading3">
    <w:name w:val="heading 3"/>
    <w:aliases w:val="Second Level Body Text Heading,SPR Level 3 Heading"/>
    <w:basedOn w:val="Normal"/>
    <w:next w:val="Normal"/>
    <w:link w:val="Heading3Char"/>
    <w:uiPriority w:val="9"/>
    <w:qFormat/>
    <w:rsid w:val="004E5FAD"/>
    <w:pPr>
      <w:keepNext/>
      <w:tabs>
        <w:tab w:val="left" w:pos="851"/>
      </w:tabs>
      <w:outlineLvl w:val="2"/>
    </w:pPr>
    <w:rPr>
      <w:rFonts w:eastAsia="Times New Roman" w:cs="Arial"/>
      <w:b/>
      <w:bCs/>
      <w:szCs w:val="26"/>
      <w:lang w:eastAsia="da-DK"/>
    </w:rPr>
  </w:style>
  <w:style w:type="paragraph" w:styleId="Heading4">
    <w:name w:val="heading 4"/>
    <w:aliases w:val="Paragraph Text,Paragraph text,SPR Level 4 Heading"/>
    <w:basedOn w:val="Normal"/>
    <w:next w:val="Normal"/>
    <w:link w:val="Heading4Char"/>
    <w:qFormat/>
    <w:rsid w:val="004E5FAD"/>
    <w:pPr>
      <w:keepNext/>
      <w:tabs>
        <w:tab w:val="left" w:pos="851"/>
      </w:tabs>
      <w:outlineLvl w:val="3"/>
    </w:pPr>
    <w:rPr>
      <w:rFonts w:eastAsia="Times New Roman" w:cs="Times New Roman"/>
      <w:bCs/>
      <w:i/>
      <w:szCs w:val="28"/>
      <w:lang w:eastAsia="da-DK"/>
    </w:rPr>
  </w:style>
  <w:style w:type="paragraph" w:styleId="Heading5">
    <w:name w:val="heading 5"/>
    <w:basedOn w:val="Normal"/>
    <w:next w:val="Normal"/>
    <w:link w:val="Heading5Char"/>
    <w:uiPriority w:val="9"/>
    <w:semiHidden/>
    <w:unhideWhenUsed/>
    <w:rsid w:val="009E1722"/>
    <w:pPr>
      <w:keepNext/>
      <w:keepLines/>
      <w:spacing w:before="40"/>
      <w:outlineLvl w:val="4"/>
    </w:pPr>
    <w:rPr>
      <w:rFonts w:asciiTheme="majorHAnsi" w:eastAsiaTheme="majorEastAsia" w:hAnsiTheme="majorHAnsi" w:cstheme="majorBidi"/>
      <w:color w:val="2274B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575"/>
    <w:rPr>
      <w:rFonts w:ascii="Arial" w:eastAsia="Times New Roman" w:hAnsi="Arial" w:cs="Arial"/>
      <w:b/>
      <w:bCs/>
      <w:sz w:val="19"/>
      <w:szCs w:val="32"/>
      <w:lang w:val="en-GB"/>
    </w:rPr>
  </w:style>
  <w:style w:type="character" w:customStyle="1" w:styleId="Heading2Char">
    <w:name w:val="Heading 2 Char"/>
    <w:aliases w:val="First Level Body Text Heading Char,SPR Level 2 Heading Char"/>
    <w:basedOn w:val="DefaultParagraphFont"/>
    <w:link w:val="Heading2"/>
    <w:rsid w:val="000026D3"/>
    <w:rPr>
      <w:rFonts w:ascii="Arial" w:eastAsia="Times New Roman" w:hAnsi="Arial" w:cs="Arial"/>
      <w:b/>
      <w:bCs/>
      <w:iCs/>
      <w:sz w:val="19"/>
      <w:szCs w:val="28"/>
      <w:lang w:val="en-GB"/>
    </w:rPr>
  </w:style>
  <w:style w:type="character" w:customStyle="1" w:styleId="Heading3Char">
    <w:name w:val="Heading 3 Char"/>
    <w:aliases w:val="Second Level Body Text Heading Char,SPR Level 3 Heading Char"/>
    <w:basedOn w:val="DefaultParagraphFont"/>
    <w:link w:val="Heading3"/>
    <w:rsid w:val="004E5FAD"/>
    <w:rPr>
      <w:rFonts w:ascii="Arial" w:eastAsia="Times New Roman" w:hAnsi="Arial" w:cs="Arial"/>
      <w:b/>
      <w:bCs/>
      <w:sz w:val="19"/>
      <w:szCs w:val="26"/>
      <w:lang w:val="en-GB"/>
    </w:rPr>
  </w:style>
  <w:style w:type="character" w:customStyle="1" w:styleId="Heading4Char">
    <w:name w:val="Heading 4 Char"/>
    <w:aliases w:val="Paragraph Text Char,Paragraph text Char,SPR Level 4 Heading Char"/>
    <w:basedOn w:val="DefaultParagraphFont"/>
    <w:link w:val="Heading4"/>
    <w:rsid w:val="004E5FAD"/>
    <w:rPr>
      <w:rFonts w:ascii="Arial" w:eastAsia="Times New Roman" w:hAnsi="Arial"/>
      <w:bCs/>
      <w:i/>
      <w:sz w:val="19"/>
      <w:szCs w:val="28"/>
      <w:lang w:val="en-GB"/>
    </w:rPr>
  </w:style>
  <w:style w:type="paragraph" w:styleId="Title">
    <w:name w:val="Title"/>
    <w:basedOn w:val="Normal"/>
    <w:next w:val="Normal"/>
    <w:link w:val="TitleChar"/>
    <w:uiPriority w:val="10"/>
    <w:qFormat/>
    <w:rsid w:val="004E5FAD"/>
    <w:pPr>
      <w:keepNext/>
      <w:keepLines/>
      <w:spacing w:line="460" w:lineRule="atLeast"/>
    </w:pPr>
    <w:rPr>
      <w:rFonts w:eastAsiaTheme="majorEastAsia" w:cstheme="majorBidi"/>
      <w:b/>
      <w:sz w:val="42"/>
      <w:szCs w:val="52"/>
    </w:rPr>
  </w:style>
  <w:style w:type="character" w:customStyle="1" w:styleId="TitleChar">
    <w:name w:val="Title Char"/>
    <w:basedOn w:val="DefaultParagraphFont"/>
    <w:link w:val="Title"/>
    <w:uiPriority w:val="10"/>
    <w:rsid w:val="004E5FAD"/>
    <w:rPr>
      <w:rFonts w:ascii="Arial" w:eastAsiaTheme="majorEastAsia" w:hAnsi="Arial" w:cstheme="majorBidi"/>
      <w:b/>
      <w:sz w:val="42"/>
      <w:szCs w:val="52"/>
      <w:lang w:eastAsia="en-US"/>
    </w:rPr>
  </w:style>
  <w:style w:type="paragraph" w:styleId="Subtitle">
    <w:name w:val="Subtitle"/>
    <w:basedOn w:val="Normal"/>
    <w:next w:val="Normal"/>
    <w:link w:val="SubtitleChar"/>
    <w:uiPriority w:val="11"/>
    <w:qFormat/>
    <w:rsid w:val="004E5FAD"/>
    <w:pPr>
      <w:keepNext/>
      <w:keepLines/>
      <w:numPr>
        <w:ilvl w:val="1"/>
      </w:numPr>
    </w:pPr>
    <w:rPr>
      <w:rFonts w:eastAsiaTheme="majorEastAsia" w:cstheme="majorBidi"/>
      <w:b/>
      <w:iCs/>
      <w:sz w:val="23"/>
      <w:szCs w:val="24"/>
    </w:rPr>
  </w:style>
  <w:style w:type="character" w:customStyle="1" w:styleId="SubtitleChar">
    <w:name w:val="Subtitle Char"/>
    <w:basedOn w:val="DefaultParagraphFont"/>
    <w:link w:val="Subtitle"/>
    <w:uiPriority w:val="11"/>
    <w:rsid w:val="004E5FAD"/>
    <w:rPr>
      <w:rFonts w:ascii="Arial" w:eastAsiaTheme="majorEastAsia" w:hAnsi="Arial" w:cstheme="majorBidi"/>
      <w:b/>
      <w:iCs/>
      <w:sz w:val="23"/>
      <w:szCs w:val="24"/>
      <w:lang w:eastAsia="en-US"/>
    </w:rPr>
  </w:style>
  <w:style w:type="character" w:styleId="SubtleEmphasis">
    <w:name w:val="Subtle Emphasis"/>
    <w:basedOn w:val="DefaultParagraphFont"/>
    <w:uiPriority w:val="19"/>
    <w:rsid w:val="00C52ADA"/>
    <w:rPr>
      <w:rFonts w:ascii="Arial" w:hAnsi="Arial"/>
      <w:iCs/>
      <w:color w:val="auto"/>
      <w:sz w:val="20"/>
    </w:rPr>
  </w:style>
  <w:style w:type="character" w:styleId="Emphasis">
    <w:name w:val="Emphasis"/>
    <w:basedOn w:val="DefaultParagraphFont"/>
    <w:uiPriority w:val="20"/>
    <w:rsid w:val="00C52ADA"/>
    <w:rPr>
      <w:rFonts w:ascii="Arial" w:hAnsi="Arial"/>
      <w:iCs/>
      <w:color w:val="auto"/>
      <w:sz w:val="20"/>
    </w:rPr>
  </w:style>
  <w:style w:type="character" w:styleId="IntenseEmphasis">
    <w:name w:val="Intense Emphasis"/>
    <w:basedOn w:val="DefaultParagraphFont"/>
    <w:uiPriority w:val="21"/>
    <w:rsid w:val="00C52ADA"/>
    <w:rPr>
      <w:rFonts w:ascii="Arial" w:hAnsi="Arial"/>
      <w:bCs/>
      <w:iCs/>
      <w:color w:val="auto"/>
      <w:sz w:val="20"/>
    </w:rPr>
  </w:style>
  <w:style w:type="paragraph" w:styleId="ListParagraph">
    <w:name w:val="List Paragraph"/>
    <w:basedOn w:val="Normal"/>
    <w:uiPriority w:val="34"/>
    <w:qFormat/>
    <w:rsid w:val="00C52ADA"/>
    <w:pPr>
      <w:ind w:left="720"/>
      <w:contextualSpacing/>
    </w:pPr>
  </w:style>
  <w:style w:type="paragraph" w:styleId="Header">
    <w:name w:val="header"/>
    <w:basedOn w:val="Normal"/>
    <w:link w:val="HeaderChar"/>
    <w:uiPriority w:val="99"/>
    <w:unhideWhenUsed/>
    <w:rsid w:val="00A26F49"/>
    <w:pPr>
      <w:spacing w:line="220" w:lineRule="atLeast"/>
    </w:pPr>
    <w:rPr>
      <w:sz w:val="14"/>
    </w:rPr>
  </w:style>
  <w:style w:type="character" w:customStyle="1" w:styleId="HeaderChar">
    <w:name w:val="Header Char"/>
    <w:basedOn w:val="DefaultParagraphFont"/>
    <w:link w:val="Header"/>
    <w:uiPriority w:val="99"/>
    <w:rsid w:val="00A26F49"/>
    <w:rPr>
      <w:rFonts w:ascii="Arial" w:eastAsiaTheme="minorHAnsi" w:hAnsi="Arial" w:cstheme="minorBidi"/>
      <w:sz w:val="14"/>
      <w:szCs w:val="22"/>
      <w:lang w:eastAsia="en-US"/>
    </w:rPr>
  </w:style>
  <w:style w:type="paragraph" w:styleId="Footer">
    <w:name w:val="footer"/>
    <w:basedOn w:val="Normal"/>
    <w:link w:val="FooterChar"/>
    <w:uiPriority w:val="99"/>
    <w:unhideWhenUsed/>
    <w:rsid w:val="00912343"/>
    <w:pPr>
      <w:tabs>
        <w:tab w:val="right" w:pos="9923"/>
      </w:tabs>
      <w:spacing w:line="220" w:lineRule="atLeast"/>
      <w:ind w:right="-2837"/>
    </w:pPr>
    <w:rPr>
      <w:color w:val="4099DA"/>
      <w:sz w:val="14"/>
      <w:szCs w:val="14"/>
    </w:rPr>
  </w:style>
  <w:style w:type="character" w:customStyle="1" w:styleId="FooterChar">
    <w:name w:val="Footer Char"/>
    <w:basedOn w:val="DefaultParagraphFont"/>
    <w:link w:val="Footer"/>
    <w:uiPriority w:val="99"/>
    <w:rsid w:val="00912343"/>
    <w:rPr>
      <w:rFonts w:ascii="Arial" w:eastAsiaTheme="minorHAnsi" w:hAnsi="Arial" w:cstheme="minorBidi"/>
      <w:color w:val="4099DA"/>
      <w:sz w:val="14"/>
      <w:szCs w:val="14"/>
      <w:lang w:eastAsia="en-US"/>
    </w:rPr>
  </w:style>
  <w:style w:type="paragraph" w:customStyle="1" w:styleId="Home">
    <w:name w:val="Home"/>
    <w:basedOn w:val="Header"/>
    <w:uiPriority w:val="10"/>
    <w:rsid w:val="004E5FAD"/>
    <w:rPr>
      <w:sz w:val="12"/>
    </w:rPr>
  </w:style>
  <w:style w:type="paragraph" w:customStyle="1" w:styleId="Small">
    <w:name w:val="Small"/>
    <w:basedOn w:val="Normal"/>
    <w:rsid w:val="008A0965"/>
    <w:pPr>
      <w:spacing w:line="200" w:lineRule="atLeast"/>
    </w:pPr>
    <w:rPr>
      <w:rFonts w:eastAsia="SimSun"/>
      <w:sz w:val="14"/>
      <w:szCs w:val="14"/>
      <w:lang w:eastAsia="zh-CN"/>
    </w:rPr>
  </w:style>
  <w:style w:type="table" w:styleId="TableGrid">
    <w:name w:val="Table Grid"/>
    <w:basedOn w:val="TableNormal"/>
    <w:uiPriority w:val="59"/>
    <w:rsid w:val="008A09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25B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BED"/>
    <w:rPr>
      <w:rFonts w:ascii="Tahoma" w:hAnsi="Tahoma" w:cs="Tahoma"/>
      <w:sz w:val="16"/>
      <w:szCs w:val="16"/>
      <w:lang w:val="en-GB"/>
    </w:rPr>
  </w:style>
  <w:style w:type="paragraph" w:styleId="Caption">
    <w:name w:val="caption"/>
    <w:basedOn w:val="Normal"/>
    <w:next w:val="Normal"/>
    <w:uiPriority w:val="35"/>
    <w:semiHidden/>
    <w:unhideWhenUsed/>
    <w:qFormat/>
    <w:rsid w:val="00FB2FDE"/>
    <w:pPr>
      <w:spacing w:after="280"/>
    </w:pPr>
    <w:rPr>
      <w:b/>
      <w:bCs/>
      <w:szCs w:val="18"/>
    </w:rPr>
  </w:style>
  <w:style w:type="character" w:styleId="PlaceholderText">
    <w:name w:val="Placeholder Text"/>
    <w:basedOn w:val="DefaultParagraphFont"/>
    <w:uiPriority w:val="99"/>
    <w:semiHidden/>
    <w:rsid w:val="000B5478"/>
    <w:rPr>
      <w:color w:val="808080"/>
    </w:rPr>
  </w:style>
  <w:style w:type="character" w:customStyle="1" w:styleId="Heading5Char">
    <w:name w:val="Heading 5 Char"/>
    <w:basedOn w:val="DefaultParagraphFont"/>
    <w:link w:val="Heading5"/>
    <w:uiPriority w:val="9"/>
    <w:semiHidden/>
    <w:rsid w:val="009E1722"/>
    <w:rPr>
      <w:rFonts w:asciiTheme="majorHAnsi" w:eastAsiaTheme="majorEastAsia" w:hAnsiTheme="majorHAnsi" w:cstheme="majorBidi"/>
      <w:color w:val="2274B0" w:themeColor="accent1" w:themeShade="BF"/>
      <w:sz w:val="19"/>
      <w:szCs w:val="22"/>
      <w:lang w:eastAsia="en-US"/>
    </w:rPr>
  </w:style>
  <w:style w:type="character" w:styleId="Hyperlink">
    <w:name w:val="Hyperlink"/>
    <w:basedOn w:val="DefaultParagraphFont"/>
    <w:uiPriority w:val="99"/>
    <w:unhideWhenUsed/>
    <w:rsid w:val="008F2B1F"/>
    <w:rPr>
      <w:color w:val="4099DA" w:themeColor="hyperlink"/>
      <w:u w:val="single"/>
    </w:rPr>
  </w:style>
  <w:style w:type="character" w:styleId="UnresolvedMention">
    <w:name w:val="Unresolved Mention"/>
    <w:basedOn w:val="DefaultParagraphFont"/>
    <w:uiPriority w:val="99"/>
    <w:semiHidden/>
    <w:unhideWhenUsed/>
    <w:rsid w:val="00E739A5"/>
    <w:rPr>
      <w:color w:val="605E5C"/>
      <w:shd w:val="clear" w:color="auto" w:fill="E1DFDD"/>
    </w:rPr>
  </w:style>
  <w:style w:type="character" w:styleId="CommentReference">
    <w:name w:val="annotation reference"/>
    <w:basedOn w:val="DefaultParagraphFont"/>
    <w:uiPriority w:val="99"/>
    <w:semiHidden/>
    <w:unhideWhenUsed/>
    <w:rsid w:val="003A5550"/>
    <w:rPr>
      <w:sz w:val="16"/>
      <w:szCs w:val="16"/>
    </w:rPr>
  </w:style>
  <w:style w:type="paragraph" w:styleId="CommentText">
    <w:name w:val="annotation text"/>
    <w:basedOn w:val="Normal"/>
    <w:link w:val="CommentTextChar"/>
    <w:uiPriority w:val="99"/>
    <w:unhideWhenUsed/>
    <w:rsid w:val="003A5550"/>
    <w:pPr>
      <w:spacing w:line="240" w:lineRule="auto"/>
    </w:pPr>
    <w:rPr>
      <w:sz w:val="20"/>
      <w:szCs w:val="20"/>
    </w:rPr>
  </w:style>
  <w:style w:type="character" w:customStyle="1" w:styleId="CommentTextChar">
    <w:name w:val="Comment Text Char"/>
    <w:basedOn w:val="DefaultParagraphFont"/>
    <w:link w:val="CommentText"/>
    <w:uiPriority w:val="99"/>
    <w:rsid w:val="003A5550"/>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3A5550"/>
    <w:rPr>
      <w:b/>
      <w:bCs/>
    </w:rPr>
  </w:style>
  <w:style w:type="character" w:customStyle="1" w:styleId="CommentSubjectChar">
    <w:name w:val="Comment Subject Char"/>
    <w:basedOn w:val="CommentTextChar"/>
    <w:link w:val="CommentSubject"/>
    <w:uiPriority w:val="99"/>
    <w:semiHidden/>
    <w:rsid w:val="003A5550"/>
    <w:rPr>
      <w:rFonts w:ascii="Arial" w:eastAsiaTheme="minorHAnsi" w:hAnsi="Arial" w:cstheme="minorBidi"/>
      <w:b/>
      <w:bCs/>
      <w:lang w:val="en-GB" w:eastAsia="en-US"/>
    </w:rPr>
  </w:style>
  <w:style w:type="character" w:styleId="FollowedHyperlink">
    <w:name w:val="FollowedHyperlink"/>
    <w:basedOn w:val="DefaultParagraphFont"/>
    <w:uiPriority w:val="99"/>
    <w:semiHidden/>
    <w:unhideWhenUsed/>
    <w:rsid w:val="0051067D"/>
    <w:rPr>
      <w:color w:val="4099DA" w:themeColor="followedHyperlink"/>
      <w:u w:val="single"/>
    </w:rPr>
  </w:style>
  <w:style w:type="paragraph" w:customStyle="1" w:styleId="Tablebodytext">
    <w:name w:val="Table body text"/>
    <w:basedOn w:val="Normal"/>
    <w:link w:val="TablebodytextChar"/>
    <w:qFormat/>
    <w:rsid w:val="00463434"/>
    <w:rPr>
      <w:rFonts w:ascii="Orsted Sans Office" w:hAnsi="Orsted Sans Office" w:cs="Arial"/>
      <w:color w:val="000000"/>
      <w:sz w:val="16"/>
    </w:rPr>
  </w:style>
  <w:style w:type="paragraph" w:customStyle="1" w:styleId="Tablesub-heading">
    <w:name w:val="Table sub-heading"/>
    <w:basedOn w:val="Normal"/>
    <w:qFormat/>
    <w:rsid w:val="00463434"/>
    <w:pPr>
      <w:keepNext/>
    </w:pPr>
    <w:rPr>
      <w:rFonts w:ascii="Orsted Sans Office" w:hAnsi="Orsted Sans Office"/>
      <w:b/>
      <w:color w:val="4099DA"/>
      <w:sz w:val="16"/>
      <w:lang w:eastAsia="zh-CN"/>
    </w:rPr>
  </w:style>
  <w:style w:type="paragraph" w:customStyle="1" w:styleId="FigureCaptions">
    <w:name w:val="Figure Captions"/>
    <w:basedOn w:val="Normal"/>
    <w:link w:val="FigureCaptionsChar"/>
    <w:qFormat/>
    <w:rsid w:val="00463434"/>
    <w:pPr>
      <w:spacing w:before="120" w:after="120" w:line="240" w:lineRule="auto"/>
    </w:pPr>
    <w:rPr>
      <w:rFonts w:ascii="Orsted Sans Office" w:hAnsi="Orsted Sans Office"/>
      <w:b/>
      <w:bCs/>
      <w:color w:val="4099DA" w:themeColor="accent1"/>
      <w:lang w:eastAsia="da-DK"/>
    </w:rPr>
  </w:style>
  <w:style w:type="character" w:customStyle="1" w:styleId="FigureCaptionsChar">
    <w:name w:val="Figure Captions Char"/>
    <w:basedOn w:val="DefaultParagraphFont"/>
    <w:link w:val="FigureCaptions"/>
    <w:rsid w:val="00463434"/>
    <w:rPr>
      <w:rFonts w:ascii="Orsted Sans Office" w:eastAsiaTheme="minorHAnsi" w:hAnsi="Orsted Sans Office" w:cstheme="minorBidi"/>
      <w:b/>
      <w:bCs/>
      <w:color w:val="4099DA" w:themeColor="accent1"/>
      <w:sz w:val="19"/>
      <w:szCs w:val="22"/>
      <w:lang w:val="en-GB"/>
    </w:rPr>
  </w:style>
  <w:style w:type="character" w:customStyle="1" w:styleId="TablebodytextChar">
    <w:name w:val="Table body text Char"/>
    <w:basedOn w:val="DefaultParagraphFont"/>
    <w:link w:val="Tablebodytext"/>
    <w:rsid w:val="00463434"/>
    <w:rPr>
      <w:rFonts w:ascii="Orsted Sans Office" w:eastAsiaTheme="minorHAnsi" w:hAnsi="Orsted Sans Office" w:cs="Arial"/>
      <w:color w:val="000000"/>
      <w:sz w:val="16"/>
      <w:szCs w:val="22"/>
      <w:lang w:val="en-GB" w:eastAsia="en-US"/>
    </w:rPr>
  </w:style>
  <w:style w:type="paragraph" w:customStyle="1" w:styleId="BoldBodyText">
    <w:name w:val="Bold Body Text"/>
    <w:basedOn w:val="Normal"/>
    <w:link w:val="BoldBodyTextChar"/>
    <w:qFormat/>
    <w:rsid w:val="00463434"/>
    <w:rPr>
      <w:rFonts w:ascii="Orsted Sans Office" w:hAnsi="Orsted Sans Office"/>
      <w:b/>
      <w:bCs/>
      <w:iCs/>
      <w:color w:val="4099DA"/>
      <w:sz w:val="20"/>
      <w:lang w:eastAsia="da-DK"/>
    </w:rPr>
  </w:style>
  <w:style w:type="character" w:customStyle="1" w:styleId="BoldBodyTextChar">
    <w:name w:val="Bold Body Text Char"/>
    <w:basedOn w:val="DefaultParagraphFont"/>
    <w:link w:val="BoldBodyText"/>
    <w:rsid w:val="00463434"/>
    <w:rPr>
      <w:rFonts w:ascii="Orsted Sans Office" w:eastAsiaTheme="minorHAnsi" w:hAnsi="Orsted Sans Office" w:cstheme="minorBidi"/>
      <w:b/>
      <w:bCs/>
      <w:iCs/>
      <w:color w:val="4099DA"/>
      <w:szCs w:val="22"/>
      <w:lang w:val="en-GB"/>
    </w:rPr>
  </w:style>
  <w:style w:type="paragraph" w:styleId="Revision">
    <w:name w:val="Revision"/>
    <w:hidden/>
    <w:uiPriority w:val="99"/>
    <w:semiHidden/>
    <w:rsid w:val="000569A2"/>
    <w:rPr>
      <w:rFonts w:ascii="Arial" w:eastAsiaTheme="minorHAnsi" w:hAnsi="Arial" w:cstheme="minorBidi"/>
      <w:sz w:val="19"/>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882412">
      <w:bodyDiv w:val="1"/>
      <w:marLeft w:val="0"/>
      <w:marRight w:val="0"/>
      <w:marTop w:val="0"/>
      <w:marBottom w:val="0"/>
      <w:divBdr>
        <w:top w:val="none" w:sz="0" w:space="0" w:color="auto"/>
        <w:left w:val="none" w:sz="0" w:space="0" w:color="auto"/>
        <w:bottom w:val="none" w:sz="0" w:space="0" w:color="auto"/>
        <w:right w:val="none" w:sz="0" w:space="0" w:color="auto"/>
      </w:divBdr>
    </w:div>
    <w:div w:id="1072044195">
      <w:bodyDiv w:val="1"/>
      <w:marLeft w:val="0"/>
      <w:marRight w:val="0"/>
      <w:marTop w:val="0"/>
      <w:marBottom w:val="0"/>
      <w:divBdr>
        <w:top w:val="none" w:sz="0" w:space="0" w:color="auto"/>
        <w:left w:val="none" w:sz="0" w:space="0" w:color="auto"/>
        <w:bottom w:val="none" w:sz="0" w:space="0" w:color="auto"/>
        <w:right w:val="none" w:sz="0" w:space="0" w:color="auto"/>
      </w:divBdr>
    </w:div>
    <w:div w:id="1085226199">
      <w:bodyDiv w:val="1"/>
      <w:marLeft w:val="0"/>
      <w:marRight w:val="0"/>
      <w:marTop w:val="0"/>
      <w:marBottom w:val="0"/>
      <w:divBdr>
        <w:top w:val="none" w:sz="0" w:space="0" w:color="auto"/>
        <w:left w:val="none" w:sz="0" w:space="0" w:color="auto"/>
        <w:bottom w:val="none" w:sz="0" w:space="0" w:color="auto"/>
        <w:right w:val="none" w:sz="0" w:space="0" w:color="auto"/>
      </w:divBdr>
    </w:div>
    <w:div w:id="1502505851">
      <w:bodyDiv w:val="1"/>
      <w:marLeft w:val="0"/>
      <w:marRight w:val="0"/>
      <w:marTop w:val="0"/>
      <w:marBottom w:val="0"/>
      <w:divBdr>
        <w:top w:val="none" w:sz="0" w:space="0" w:color="auto"/>
        <w:left w:val="none" w:sz="0" w:space="0" w:color="auto"/>
        <w:bottom w:val="none" w:sz="0" w:space="0" w:color="auto"/>
        <w:right w:val="none" w:sz="0" w:space="0" w:color="auto"/>
      </w:divBdr>
    </w:div>
    <w:div w:id="1552115538">
      <w:bodyDiv w:val="1"/>
      <w:marLeft w:val="0"/>
      <w:marRight w:val="0"/>
      <w:marTop w:val="0"/>
      <w:marBottom w:val="0"/>
      <w:divBdr>
        <w:top w:val="none" w:sz="0" w:space="0" w:color="auto"/>
        <w:left w:val="none" w:sz="0" w:space="0" w:color="auto"/>
        <w:bottom w:val="none" w:sz="0" w:space="0" w:color="auto"/>
        <w:right w:val="none" w:sz="0" w:space="0" w:color="auto"/>
      </w:divBdr>
    </w:div>
    <w:div w:id="174483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Wind%20Power%20Projects\Letter%20WP%20Project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4D0100FC3B47BE9429EAC09F71FFE2"/>
        <w:category>
          <w:name w:val="General"/>
          <w:gallery w:val="placeholder"/>
        </w:category>
        <w:types>
          <w:type w:val="bbPlcHdr"/>
        </w:types>
        <w:behaviors>
          <w:behavior w:val="content"/>
        </w:behaviors>
        <w:guid w:val="{5808E3AF-0B08-4B90-A6CC-030727FC0C91}"/>
      </w:docPartPr>
      <w:docPartBody>
        <w:p w:rsidR="00122273" w:rsidRDefault="008A5ACE">
          <w:pPr>
            <w:pStyle w:val="874D0100FC3B47BE9429EAC09F71FFE2"/>
          </w:pPr>
          <w:r w:rsidRPr="00E94D3A">
            <w:rPr>
              <w:rStyle w:val="PlaceholderText"/>
            </w:rPr>
            <w:t>Klik her for at angive tekst.</w:t>
          </w:r>
        </w:p>
      </w:docPartBody>
    </w:docPart>
    <w:docPart>
      <w:docPartPr>
        <w:name w:val="B32241CC85924BDAB30603F33F0AF192"/>
        <w:category>
          <w:name w:val="General"/>
          <w:gallery w:val="placeholder"/>
        </w:category>
        <w:types>
          <w:type w:val="bbPlcHdr"/>
        </w:types>
        <w:behaviors>
          <w:behavior w:val="content"/>
        </w:behaviors>
        <w:guid w:val="{8AAFD3FE-132E-4BE1-A311-F8DDD1825B9A}"/>
      </w:docPartPr>
      <w:docPartBody>
        <w:p w:rsidR="00122273" w:rsidRDefault="008A5ACE">
          <w:pPr>
            <w:pStyle w:val="B32241CC85924BDAB30603F33F0AF192"/>
          </w:pPr>
          <w:r w:rsidRPr="00E94D3A">
            <w:rPr>
              <w:rStyle w:val="PlaceholderText"/>
            </w:rPr>
            <w:t>Klik her for at angive tekst.</w:t>
          </w:r>
        </w:p>
      </w:docPartBody>
    </w:docPart>
    <w:docPart>
      <w:docPartPr>
        <w:name w:val="E32ECB05F1944395A3B1DF06316C2799"/>
        <w:category>
          <w:name w:val="General"/>
          <w:gallery w:val="placeholder"/>
        </w:category>
        <w:types>
          <w:type w:val="bbPlcHdr"/>
        </w:types>
        <w:behaviors>
          <w:behavior w:val="content"/>
        </w:behaviors>
        <w:guid w:val="{21A4BE35-DBC0-4DA3-8EAA-6E5B360D6948}"/>
      </w:docPartPr>
      <w:docPartBody>
        <w:p w:rsidR="00122273" w:rsidRDefault="008A5ACE">
          <w:pPr>
            <w:pStyle w:val="E32ECB05F1944395A3B1DF06316C2799"/>
          </w:pPr>
          <w:r w:rsidRPr="00E94D3A">
            <w:rPr>
              <w:rStyle w:val="PlaceholderText"/>
            </w:rPr>
            <w:t>Klik her for at angive tekst.</w:t>
          </w:r>
        </w:p>
      </w:docPartBody>
    </w:docPart>
    <w:docPart>
      <w:docPartPr>
        <w:name w:val="9BB702D3DCB8472984717FDA1596E247"/>
        <w:category>
          <w:name w:val="General"/>
          <w:gallery w:val="placeholder"/>
        </w:category>
        <w:types>
          <w:type w:val="bbPlcHdr"/>
        </w:types>
        <w:behaviors>
          <w:behavior w:val="content"/>
        </w:behaviors>
        <w:guid w:val="{02891D7B-8387-4E4E-B4D8-B45CECAD4E75}"/>
      </w:docPartPr>
      <w:docPartBody>
        <w:p w:rsidR="00122273" w:rsidRDefault="008A5ACE">
          <w:pPr>
            <w:pStyle w:val="9BB702D3DCB8472984717FDA1596E247"/>
          </w:pPr>
          <w:r w:rsidRPr="00755BCC">
            <w:rPr>
              <w:sz w:val="12"/>
              <w:szCs w:val="12"/>
            </w:rPr>
            <w:t xml:space="preserve">  </w:t>
          </w:r>
        </w:p>
      </w:docPartBody>
    </w:docPart>
    <w:docPart>
      <w:docPartPr>
        <w:name w:val="8DFE3AFCDF8F4FC8ADF2B4B0858584F0"/>
        <w:category>
          <w:name w:val="General"/>
          <w:gallery w:val="placeholder"/>
        </w:category>
        <w:types>
          <w:type w:val="bbPlcHdr"/>
        </w:types>
        <w:behaviors>
          <w:behavior w:val="content"/>
        </w:behaviors>
        <w:guid w:val="{089838C6-84A4-4E0C-8520-4DE3F370935B}"/>
      </w:docPartPr>
      <w:docPartBody>
        <w:p w:rsidR="00122273" w:rsidRDefault="008A5ACE">
          <w:pPr>
            <w:pStyle w:val="8DFE3AFCDF8F4FC8ADF2B4B0858584F0"/>
          </w:pPr>
          <w:r w:rsidRPr="00332D7E">
            <w:rPr>
              <w:rStyle w:val="PlaceholderText"/>
              <w:sz w:val="12"/>
              <w:szCs w:val="12"/>
            </w:rPr>
            <w:t xml:space="preserve"> </w:t>
          </w:r>
        </w:p>
      </w:docPartBody>
    </w:docPart>
    <w:docPart>
      <w:docPartPr>
        <w:name w:val="B047B43B897E48278302196330976DD2"/>
        <w:category>
          <w:name w:val="General"/>
          <w:gallery w:val="placeholder"/>
        </w:category>
        <w:types>
          <w:type w:val="bbPlcHdr"/>
        </w:types>
        <w:behaviors>
          <w:behavior w:val="content"/>
        </w:behaviors>
        <w:guid w:val="{E3A129B4-0B97-46AB-8E23-A7BC413551C3}"/>
      </w:docPartPr>
      <w:docPartBody>
        <w:p w:rsidR="00122273" w:rsidRDefault="008A5ACE">
          <w:pPr>
            <w:pStyle w:val="B047B43B897E48278302196330976DD2"/>
          </w:pPr>
          <w:r w:rsidRPr="00755BCC">
            <w:rPr>
              <w:sz w:val="12"/>
              <w:szCs w:val="12"/>
            </w:rPr>
            <w:t xml:space="preserve"> </w:t>
          </w:r>
        </w:p>
      </w:docPartBody>
    </w:docPart>
    <w:docPart>
      <w:docPartPr>
        <w:name w:val="4689FDA2EB6A4BFA85D44BF5346FAE6E"/>
        <w:category>
          <w:name w:val="General"/>
          <w:gallery w:val="placeholder"/>
        </w:category>
        <w:types>
          <w:type w:val="bbPlcHdr"/>
        </w:types>
        <w:behaviors>
          <w:behavior w:val="content"/>
        </w:behaviors>
        <w:guid w:val="{1DB84A7B-E3FC-417C-A243-B5E54063262D}"/>
      </w:docPartPr>
      <w:docPartBody>
        <w:p w:rsidR="00122273" w:rsidRDefault="008A5ACE">
          <w:pPr>
            <w:pStyle w:val="4689FDA2EB6A4BFA85D44BF5346FAE6E"/>
          </w:pPr>
          <w:r w:rsidRPr="00755BCC">
            <w:rPr>
              <w:sz w:val="12"/>
              <w:szCs w:val="12"/>
            </w:rPr>
            <w:t xml:space="preserve"> </w:t>
          </w:r>
        </w:p>
      </w:docPartBody>
    </w:docPart>
    <w:docPart>
      <w:docPartPr>
        <w:name w:val="90B396068EEF41A99D7F2EFF6F3357FD"/>
        <w:category>
          <w:name w:val="General"/>
          <w:gallery w:val="placeholder"/>
        </w:category>
        <w:types>
          <w:type w:val="bbPlcHdr"/>
        </w:types>
        <w:behaviors>
          <w:behavior w:val="content"/>
        </w:behaviors>
        <w:guid w:val="{BBB2607D-0DFE-4138-AC0A-742D159326A1}"/>
      </w:docPartPr>
      <w:docPartBody>
        <w:p w:rsidR="00122273" w:rsidRDefault="008A5ACE">
          <w:pPr>
            <w:pStyle w:val="90B396068EEF41A99D7F2EFF6F3357FD"/>
          </w:pPr>
          <w:r w:rsidRPr="00755BCC">
            <w:rPr>
              <w:sz w:val="12"/>
              <w:szCs w:val="12"/>
            </w:rPr>
            <w:t xml:space="preserve"> </w:t>
          </w:r>
        </w:p>
      </w:docPartBody>
    </w:docPart>
    <w:docPart>
      <w:docPartPr>
        <w:name w:val="7E4AD92D0E4548E997AA9BAD316162C3"/>
        <w:category>
          <w:name w:val="General"/>
          <w:gallery w:val="placeholder"/>
        </w:category>
        <w:types>
          <w:type w:val="bbPlcHdr"/>
        </w:types>
        <w:behaviors>
          <w:behavior w:val="content"/>
        </w:behaviors>
        <w:guid w:val="{0A9B34F6-4D0F-4694-942F-779CD463129C}"/>
      </w:docPartPr>
      <w:docPartBody>
        <w:p w:rsidR="00122273" w:rsidRDefault="008A5ACE">
          <w:pPr>
            <w:pStyle w:val="7E4AD92D0E4548E997AA9BAD316162C3"/>
          </w:pPr>
          <w:r w:rsidRPr="00755BCC">
            <w:rPr>
              <w:sz w:val="12"/>
              <w:szCs w:val="12"/>
            </w:rPr>
            <w:t xml:space="preserve"> </w:t>
          </w:r>
        </w:p>
      </w:docPartBody>
    </w:docPart>
    <w:docPart>
      <w:docPartPr>
        <w:name w:val="514409FDD7994DBB84AA6E3247C3D08D"/>
        <w:category>
          <w:name w:val="General"/>
          <w:gallery w:val="placeholder"/>
        </w:category>
        <w:types>
          <w:type w:val="bbPlcHdr"/>
        </w:types>
        <w:behaviors>
          <w:behavior w:val="content"/>
        </w:behaviors>
        <w:guid w:val="{50EFFEDE-65D9-4510-B7C6-B30312F81FD2}"/>
      </w:docPartPr>
      <w:docPartBody>
        <w:p w:rsidR="00122273" w:rsidRDefault="008A5ACE">
          <w:pPr>
            <w:pStyle w:val="514409FDD7994DBB84AA6E3247C3D08D"/>
          </w:pPr>
          <w:r w:rsidRPr="00755BCC">
            <w:rPr>
              <w:sz w:val="12"/>
              <w:szCs w:val="12"/>
            </w:rPr>
            <w:t xml:space="preserve"> </w:t>
          </w:r>
        </w:p>
      </w:docPartBody>
    </w:docPart>
    <w:docPart>
      <w:docPartPr>
        <w:name w:val="0EFF28A2008C40B58B5E2A788DE0301F"/>
        <w:category>
          <w:name w:val="General"/>
          <w:gallery w:val="placeholder"/>
        </w:category>
        <w:types>
          <w:type w:val="bbPlcHdr"/>
        </w:types>
        <w:behaviors>
          <w:behavior w:val="content"/>
        </w:behaviors>
        <w:guid w:val="{3824A0F5-F413-4853-B017-6DC777B1DF7C}"/>
      </w:docPartPr>
      <w:docPartBody>
        <w:p w:rsidR="00122273" w:rsidRDefault="008A5ACE">
          <w:pPr>
            <w:pStyle w:val="0EFF28A2008C40B58B5E2A788DE0301F"/>
          </w:pPr>
          <w:r w:rsidRPr="00755BCC">
            <w:rPr>
              <w:sz w:val="12"/>
              <w:szCs w:val="12"/>
            </w:rPr>
            <w:t xml:space="preserve"> </w:t>
          </w:r>
        </w:p>
      </w:docPartBody>
    </w:docPart>
    <w:docPart>
      <w:docPartPr>
        <w:name w:val="1BE8179CCC0540B99AE9283694E83A7A"/>
        <w:category>
          <w:name w:val="General"/>
          <w:gallery w:val="placeholder"/>
        </w:category>
        <w:types>
          <w:type w:val="bbPlcHdr"/>
        </w:types>
        <w:behaviors>
          <w:behavior w:val="content"/>
        </w:behaviors>
        <w:guid w:val="{1BBA3F12-79B6-4097-83C2-6F3C6AF85852}"/>
      </w:docPartPr>
      <w:docPartBody>
        <w:p w:rsidR="00122273" w:rsidRDefault="008A5ACE">
          <w:pPr>
            <w:pStyle w:val="1BE8179CCC0540B99AE9283694E83A7A"/>
          </w:pPr>
          <w:r w:rsidRPr="00755BCC">
            <w:rPr>
              <w:sz w:val="12"/>
              <w:szCs w:val="12"/>
            </w:rPr>
            <w:t xml:space="preserve"> </w:t>
          </w:r>
        </w:p>
      </w:docPartBody>
    </w:docPart>
    <w:docPart>
      <w:docPartPr>
        <w:name w:val="A03FA485C32148B98BA8A1ACBA52B951"/>
        <w:category>
          <w:name w:val="General"/>
          <w:gallery w:val="placeholder"/>
        </w:category>
        <w:types>
          <w:type w:val="bbPlcHdr"/>
        </w:types>
        <w:behaviors>
          <w:behavior w:val="content"/>
        </w:behaviors>
        <w:guid w:val="{2C899959-79AA-4A7D-81DC-C2C44C375780}"/>
      </w:docPartPr>
      <w:docPartBody>
        <w:p w:rsidR="00122273" w:rsidRDefault="008A5ACE">
          <w:pPr>
            <w:pStyle w:val="A03FA485C32148B98BA8A1ACBA52B951"/>
          </w:pPr>
          <w:r w:rsidRPr="00755BCC">
            <w:rPr>
              <w:sz w:val="12"/>
              <w:szCs w:val="12"/>
            </w:rPr>
            <w:t xml:space="preserve"> </w:t>
          </w:r>
        </w:p>
      </w:docPartBody>
    </w:docPart>
    <w:docPart>
      <w:docPartPr>
        <w:name w:val="18065853A2D545E68BCC264B499630DB"/>
        <w:category>
          <w:name w:val="General"/>
          <w:gallery w:val="placeholder"/>
        </w:category>
        <w:types>
          <w:type w:val="bbPlcHdr"/>
        </w:types>
        <w:behaviors>
          <w:behavior w:val="content"/>
        </w:behaviors>
        <w:guid w:val="{EC2C3D45-7191-42A1-ABBF-18B03CBE277C}"/>
      </w:docPartPr>
      <w:docPartBody>
        <w:p w:rsidR="00122273" w:rsidRDefault="008A5ACE">
          <w:pPr>
            <w:pStyle w:val="18065853A2D545E68BCC264B499630DB"/>
          </w:pPr>
          <w:r w:rsidRPr="00755BCC">
            <w:t xml:space="preserve"> </w:t>
          </w:r>
        </w:p>
      </w:docPartBody>
    </w:docPart>
    <w:docPart>
      <w:docPartPr>
        <w:name w:val="F6AF88C21B31473FB16D269701102C4D"/>
        <w:category>
          <w:name w:val="General"/>
          <w:gallery w:val="placeholder"/>
        </w:category>
        <w:types>
          <w:type w:val="bbPlcHdr"/>
        </w:types>
        <w:behaviors>
          <w:behavior w:val="content"/>
        </w:behaviors>
        <w:guid w:val="{A70061E2-A958-4271-8F6B-BD75FCBE8CA2}"/>
      </w:docPartPr>
      <w:docPartBody>
        <w:p w:rsidR="00122273" w:rsidRDefault="008A5ACE">
          <w:pPr>
            <w:pStyle w:val="F6AF88C21B31473FB16D269701102C4D"/>
          </w:pPr>
          <w:r w:rsidRPr="00755BCC">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rsted Sans Office">
    <w:panose1 w:val="00000500000000000000"/>
    <w:charset w:val="00"/>
    <w:family w:val="auto"/>
    <w:pitch w:val="variable"/>
    <w:sig w:usb0="00000003" w:usb1="00000000" w:usb2="00000000" w:usb3="00000000" w:csb0="00000001" w:csb1="00000000"/>
  </w:font>
  <w:font w:name="Orsted Sans">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73"/>
    <w:rsid w:val="00122273"/>
    <w:rsid w:val="0018417C"/>
    <w:rsid w:val="003B353D"/>
    <w:rsid w:val="0052129E"/>
    <w:rsid w:val="007C328C"/>
    <w:rsid w:val="008A5ACE"/>
    <w:rsid w:val="008B5380"/>
    <w:rsid w:val="00955932"/>
    <w:rsid w:val="00997FEA"/>
    <w:rsid w:val="00B55BCF"/>
    <w:rsid w:val="00C11EB3"/>
    <w:rsid w:val="00C43C04"/>
    <w:rsid w:val="00CB69AE"/>
    <w:rsid w:val="00CE1639"/>
    <w:rsid w:val="00D848CA"/>
    <w:rsid w:val="00EE33F2"/>
    <w:rsid w:val="00FC1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74D0100FC3B47BE9429EAC09F71FFE2">
    <w:name w:val="874D0100FC3B47BE9429EAC09F71FFE2"/>
  </w:style>
  <w:style w:type="paragraph" w:customStyle="1" w:styleId="B32241CC85924BDAB30603F33F0AF192">
    <w:name w:val="B32241CC85924BDAB30603F33F0AF192"/>
  </w:style>
  <w:style w:type="paragraph" w:customStyle="1" w:styleId="E32ECB05F1944395A3B1DF06316C2799">
    <w:name w:val="E32ECB05F1944395A3B1DF06316C2799"/>
  </w:style>
  <w:style w:type="paragraph" w:customStyle="1" w:styleId="9BB702D3DCB8472984717FDA1596E247">
    <w:name w:val="9BB702D3DCB8472984717FDA1596E247"/>
  </w:style>
  <w:style w:type="paragraph" w:customStyle="1" w:styleId="8DFE3AFCDF8F4FC8ADF2B4B0858584F0">
    <w:name w:val="8DFE3AFCDF8F4FC8ADF2B4B0858584F0"/>
  </w:style>
  <w:style w:type="paragraph" w:customStyle="1" w:styleId="B047B43B897E48278302196330976DD2">
    <w:name w:val="B047B43B897E48278302196330976DD2"/>
  </w:style>
  <w:style w:type="paragraph" w:customStyle="1" w:styleId="4689FDA2EB6A4BFA85D44BF5346FAE6E">
    <w:name w:val="4689FDA2EB6A4BFA85D44BF5346FAE6E"/>
  </w:style>
  <w:style w:type="paragraph" w:customStyle="1" w:styleId="90B396068EEF41A99D7F2EFF6F3357FD">
    <w:name w:val="90B396068EEF41A99D7F2EFF6F3357FD"/>
  </w:style>
  <w:style w:type="paragraph" w:customStyle="1" w:styleId="7E4AD92D0E4548E997AA9BAD316162C3">
    <w:name w:val="7E4AD92D0E4548E997AA9BAD316162C3"/>
  </w:style>
  <w:style w:type="paragraph" w:customStyle="1" w:styleId="514409FDD7994DBB84AA6E3247C3D08D">
    <w:name w:val="514409FDD7994DBB84AA6E3247C3D08D"/>
  </w:style>
  <w:style w:type="paragraph" w:customStyle="1" w:styleId="0EFF28A2008C40B58B5E2A788DE0301F">
    <w:name w:val="0EFF28A2008C40B58B5E2A788DE0301F"/>
  </w:style>
  <w:style w:type="paragraph" w:customStyle="1" w:styleId="1BE8179CCC0540B99AE9283694E83A7A">
    <w:name w:val="1BE8179CCC0540B99AE9283694E83A7A"/>
  </w:style>
  <w:style w:type="paragraph" w:customStyle="1" w:styleId="A03FA485C32148B98BA8A1ACBA52B951">
    <w:name w:val="A03FA485C32148B98BA8A1ACBA52B951"/>
  </w:style>
  <w:style w:type="paragraph" w:customStyle="1" w:styleId="18065853A2D545E68BCC264B499630DB">
    <w:name w:val="18065853A2D545E68BCC264B499630DB"/>
  </w:style>
  <w:style w:type="paragraph" w:customStyle="1" w:styleId="F6AF88C21B31473FB16D269701102C4D">
    <w:name w:val="F6AF88C21B31473FB16D269701102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ustomXmlPart xmlns="http://software-innovation/documentproduction">
  <view>
    <fields>
      <field datasource="PAModtager"> </field>
      <field datasource="PATitel"> </field>
      <field datasource="PADoknr"> </field>
    </fields>
  </view>
</customXmlPa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F7716E66B9414CABCDFA3531F767D8" ma:contentTypeVersion="8" ma:contentTypeDescription="Create a new document." ma:contentTypeScope="" ma:versionID="cbc83e6807cf57706f51df87ad6d4705">
  <xsd:schema xmlns:xsd="http://www.w3.org/2001/XMLSchema" xmlns:xs="http://www.w3.org/2001/XMLSchema" xmlns:p="http://schemas.microsoft.com/office/2006/metadata/properties" xmlns:ns3="d3b37c14-6b6f-4488-be3f-ce63ce2cb078" targetNamespace="http://schemas.microsoft.com/office/2006/metadata/properties" ma:root="true" ma:fieldsID="2239fd39cbc15082457cce7fac0d4a1e" ns3:_="">
    <xsd:import namespace="d3b37c14-6b6f-4488-be3f-ce63ce2cb0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37c14-6b6f-4488-be3f-ce63ce2c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C3AC3A99-1E02-40B9-AAE7-6AC606B24FD6}">
  <ds:schemaRefs>
    <ds:schemaRef ds:uri="http://software-innovation/documentproduction"/>
  </ds:schemaRefs>
</ds:datastoreItem>
</file>

<file path=customXml/itemProps2.xml><?xml version="1.0" encoding="utf-8"?>
<ds:datastoreItem xmlns:ds="http://schemas.openxmlformats.org/officeDocument/2006/customXml" ds:itemID="{9AD88433-5C94-4EC9-AC2C-3D8D1F9D9A2A}">
  <ds:schemaRef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d3b37c14-6b6f-4488-be3f-ce63ce2cb078"/>
    <ds:schemaRef ds:uri="http://schemas.microsoft.com/office/2006/documentManagement/type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8FCB9590-5553-44E7-951F-FA0EAE457907}">
  <ds:schemaRefs>
    <ds:schemaRef ds:uri="http://schemas.microsoft.com/sharepoint/v3/contenttype/forms"/>
  </ds:schemaRefs>
</ds:datastoreItem>
</file>

<file path=customXml/itemProps4.xml><?xml version="1.0" encoding="utf-8"?>
<ds:datastoreItem xmlns:ds="http://schemas.openxmlformats.org/officeDocument/2006/customXml" ds:itemID="{3609C9E2-93CF-442D-AA08-AC53749BB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37c14-6b6f-4488-be3f-ce63ce2cb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9CB9D8-D555-4158-A7F8-6D611099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WP Projects</Template>
  <TotalTime>20</TotalTime>
  <Pages>12</Pages>
  <Words>3644</Words>
  <Characters>20777</Characters>
  <Application>Microsoft Office Word</Application>
  <DocSecurity>0</DocSecurity>
  <Lines>173</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S42 PEIR</vt:lpstr>
      <vt:lpstr/>
    </vt:vector>
  </TitlesOfParts>
  <Company>DONG Energy A/S</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S42 PEIR</dc:title>
  <dc:creator>Julian Carolan</dc:creator>
  <cp:lastModifiedBy>Jamie Baldwin</cp:lastModifiedBy>
  <cp:revision>3</cp:revision>
  <cp:lastPrinted>2018-05-08T07:30:00Z</cp:lastPrinted>
  <dcterms:created xsi:type="dcterms:W3CDTF">2020-02-11T11:59:00Z</dcterms:created>
  <dcterms:modified xsi:type="dcterms:W3CDTF">2020-02-11T13:56:00Z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S42 PEIR</vt:lpwstr>
  </property>
  <property fmtid="{D5CDD505-2E9C-101B-9397-08002B2CF9AE}" pid="3" name="command">
    <vt:lpwstr>&amp;akttype=U</vt:lpwstr>
  </property>
  <property fmtid="{D5CDD505-2E9C-101B-9397-08002B2CF9AE}" pid="4" name="Dokumentnummer" linkTarget="dok_aktlbnr">
    <vt:lpwstr/>
  </property>
  <property fmtid="{D5CDD505-2E9C-101B-9397-08002B2CF9AE}" pid="5" name="ContentTypeId">
    <vt:lpwstr>0x010100B4F7716E66B9414CABCDFA3531F767D8</vt:lpwstr>
  </property>
  <property fmtid="{D5CDD505-2E9C-101B-9397-08002B2CF9AE}" pid="6" name="MSIP_Label_b8d9a29f-7d17-4193-85e4-1bef0fc2e901_Enabled">
    <vt:lpwstr>False</vt:lpwstr>
  </property>
  <property fmtid="{D5CDD505-2E9C-101B-9397-08002B2CF9AE}" pid="7" name="MSIP_Label_b8d9a29f-7d17-4193-85e4-1bef0fc2e901_SiteId">
    <vt:lpwstr>100b3c99-f3e2-4da0-9c8a-b9d345742c36</vt:lpwstr>
  </property>
  <property fmtid="{D5CDD505-2E9C-101B-9397-08002B2CF9AE}" pid="8" name="MSIP_Label_b8d9a29f-7d17-4193-85e4-1bef0fc2e901_Owner">
    <vt:lpwstr>anira@orsted.dk</vt:lpwstr>
  </property>
  <property fmtid="{D5CDD505-2E9C-101B-9397-08002B2CF9AE}" pid="9" name="MSIP_Label_b8d9a29f-7d17-4193-85e4-1bef0fc2e901_SetDate">
    <vt:lpwstr>2018-12-18T13:04:46.2877328Z</vt:lpwstr>
  </property>
  <property fmtid="{D5CDD505-2E9C-101B-9397-08002B2CF9AE}" pid="10" name="MSIP_Label_b8d9a29f-7d17-4193-85e4-1bef0fc2e901_Name">
    <vt:lpwstr>Internal</vt:lpwstr>
  </property>
  <property fmtid="{D5CDD505-2E9C-101B-9397-08002B2CF9AE}" pid="11" name="MSIP_Label_b8d9a29f-7d17-4193-85e4-1bef0fc2e901_Application">
    <vt:lpwstr>Microsoft Azure Information Protection</vt:lpwstr>
  </property>
  <property fmtid="{D5CDD505-2E9C-101B-9397-08002B2CF9AE}" pid="12" name="MSIP_Label_b8d9a29f-7d17-4193-85e4-1bef0fc2e901_Extended_MSFT_Method">
    <vt:lpwstr>Automatic</vt:lpwstr>
  </property>
  <property fmtid="{D5CDD505-2E9C-101B-9397-08002B2CF9AE}" pid="13" name="FormLanguage">
    <vt:i4>1</vt:i4>
  </property>
  <property fmtid="{D5CDD505-2E9C-101B-9397-08002B2CF9AE}" pid="14" name="LocalCompany">
    <vt:lpwstr>HOW04 - LDN - Orsted Hornsea Project Four</vt:lpwstr>
  </property>
  <property fmtid="{D5CDD505-2E9C-101B-9397-08002B2CF9AE}" pid="15" name="SenderName">
    <vt:lpwstr>JULCA</vt:lpwstr>
  </property>
  <property fmtid="{D5CDD505-2E9C-101B-9397-08002B2CF9AE}" pid="16" name="SenderMail">
    <vt:lpwstr>julca@orsted.co.uk</vt:lpwstr>
  </property>
  <property fmtid="{D5CDD505-2E9C-101B-9397-08002B2CF9AE}" pid="17" name="SenderTlf">
    <vt:lpwstr>07786614673</vt:lpwstr>
  </property>
  <property fmtid="{D5CDD505-2E9C-101B-9397-08002B2CF9AE}" pid="18" name="SenderTitle">
    <vt:lpwstr/>
  </property>
</Properties>
</file>